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59D711" w14:textId="77777777" w:rsidR="004D2FD8" w:rsidRPr="000726B9" w:rsidRDefault="004D2FD8">
      <w:pPr>
        <w:pStyle w:val="Heading1"/>
        <w:numPr>
          <w:ilvl w:val="0"/>
          <w:numId w:val="0"/>
        </w:numPr>
        <w:tabs>
          <w:tab w:val="left" w:pos="2268"/>
        </w:tabs>
        <w:rPr>
          <w:rFonts w:ascii="Times New Roman" w:hAnsi="Times New Roman"/>
          <w:sz w:val="28"/>
          <w:lang w:val="en-GB"/>
        </w:rPr>
      </w:pPr>
      <w:bookmarkStart w:id="0" w:name="_Toc42488098"/>
      <w:r w:rsidRPr="000726B9">
        <w:rPr>
          <w:rFonts w:ascii="Times New Roman" w:hAnsi="Times New Roman"/>
          <w:i/>
          <w:sz w:val="40"/>
          <w:lang w:val="en-GB"/>
        </w:rPr>
        <w:t xml:space="preserve">ANNEX </w:t>
      </w:r>
      <w:r w:rsidR="00E13CDE" w:rsidRPr="000726B9">
        <w:rPr>
          <w:rFonts w:ascii="Times New Roman" w:hAnsi="Times New Roman"/>
          <w:i/>
          <w:sz w:val="40"/>
          <w:lang w:val="en-GB"/>
        </w:rPr>
        <w:t xml:space="preserve">II </w:t>
      </w:r>
      <w:r w:rsidR="00EB4039">
        <w:rPr>
          <w:rFonts w:ascii="Times New Roman" w:hAnsi="Times New Roman"/>
          <w:i/>
          <w:sz w:val="40"/>
          <w:lang w:val="en-GB"/>
        </w:rPr>
        <w:t xml:space="preserve">+ </w:t>
      </w:r>
      <w:r w:rsidR="005D571C">
        <w:rPr>
          <w:rFonts w:ascii="Times New Roman" w:hAnsi="Times New Roman"/>
          <w:i/>
          <w:sz w:val="40"/>
          <w:lang w:val="en-GB"/>
        </w:rPr>
        <w:t>III:</w:t>
      </w:r>
      <w:r w:rsidRPr="000726B9">
        <w:rPr>
          <w:rFonts w:ascii="Times New Roman" w:hAnsi="Times New Roman"/>
          <w:i/>
          <w:sz w:val="40"/>
          <w:lang w:val="en-GB"/>
        </w:rPr>
        <w:tab/>
      </w:r>
      <w:r w:rsidRPr="000726B9">
        <w:rPr>
          <w:rFonts w:ascii="Times New Roman" w:hAnsi="Times New Roman"/>
          <w:i/>
          <w:lang w:val="en-GB"/>
        </w:rPr>
        <w:t xml:space="preserve"> </w:t>
      </w:r>
      <w:r w:rsidRPr="000726B9">
        <w:rPr>
          <w:rFonts w:ascii="Times New Roman" w:hAnsi="Times New Roman"/>
          <w:sz w:val="28"/>
          <w:lang w:val="en-GB"/>
        </w:rPr>
        <w:t>TECHNICAL SPECIFICATIONS</w:t>
      </w:r>
      <w:bookmarkEnd w:id="0"/>
      <w:r w:rsidR="00EB4039">
        <w:rPr>
          <w:rFonts w:ascii="Times New Roman" w:hAnsi="Times New Roman"/>
          <w:sz w:val="28"/>
          <w:lang w:val="en-GB"/>
        </w:rPr>
        <w:t xml:space="preserve"> + TECHNICAL OFFER</w:t>
      </w:r>
    </w:p>
    <w:p w14:paraId="029C6A3E" w14:textId="77777777" w:rsidR="004D2FD8" w:rsidRPr="000726B9" w:rsidRDefault="004D2FD8">
      <w:pPr>
        <w:spacing w:before="0" w:after="0"/>
        <w:ind w:left="567" w:hanging="567"/>
        <w:rPr>
          <w:rFonts w:ascii="Times New Roman" w:hAnsi="Times New Roman"/>
          <w:lang w:val="en-GB"/>
        </w:rPr>
      </w:pPr>
    </w:p>
    <w:p w14:paraId="45A46F71" w14:textId="5C7E277D" w:rsidR="000F3878" w:rsidRPr="002B0798" w:rsidRDefault="000F3878" w:rsidP="00C4214C">
      <w:pPr>
        <w:tabs>
          <w:tab w:val="right" w:pos="14459"/>
        </w:tabs>
        <w:jc w:val="both"/>
        <w:outlineLvl w:val="0"/>
        <w:rPr>
          <w:rFonts w:ascii="Times New Roman" w:hAnsi="Times New Roman"/>
          <w:b/>
          <w:lang w:val="en-GB"/>
        </w:rPr>
      </w:pPr>
      <w:r w:rsidRPr="002B0798">
        <w:rPr>
          <w:rFonts w:ascii="Times New Roman" w:hAnsi="Times New Roman"/>
          <w:b/>
          <w:sz w:val="22"/>
          <w:szCs w:val="22"/>
          <w:lang w:val="en-GB"/>
        </w:rPr>
        <w:t xml:space="preserve">Contract </w:t>
      </w:r>
      <w:r w:rsidR="005D571C" w:rsidRPr="002B0798">
        <w:rPr>
          <w:rFonts w:ascii="Times New Roman" w:hAnsi="Times New Roman"/>
          <w:b/>
          <w:sz w:val="22"/>
          <w:szCs w:val="22"/>
          <w:lang w:val="en-GB"/>
        </w:rPr>
        <w:t>title:</w:t>
      </w:r>
      <w:r w:rsidRPr="002B0798">
        <w:rPr>
          <w:rFonts w:ascii="Times New Roman" w:hAnsi="Times New Roman"/>
          <w:b/>
          <w:sz w:val="22"/>
          <w:szCs w:val="22"/>
          <w:lang w:val="en-GB"/>
        </w:rPr>
        <w:t xml:space="preserve"> </w:t>
      </w:r>
      <w:r w:rsidR="00F27C5A">
        <w:rPr>
          <w:rFonts w:ascii="Times New Roman" w:hAnsi="Times New Roman"/>
          <w:b/>
          <w:sz w:val="22"/>
          <w:szCs w:val="22"/>
          <w:lang w:val="en-GB"/>
        </w:rPr>
        <w:t xml:space="preserve">SUPPLY AND INSTALLATION OF ECOLOGICAL COFFEE WET MILLS </w:t>
      </w:r>
      <w:r w:rsidRPr="002B0798">
        <w:rPr>
          <w:rFonts w:ascii="Times New Roman" w:hAnsi="Times New Roman"/>
          <w:b/>
          <w:sz w:val="22"/>
          <w:szCs w:val="22"/>
          <w:lang w:val="en-GB"/>
        </w:rPr>
        <w:tab/>
      </w:r>
      <w:r w:rsidR="00A254C6">
        <w:rPr>
          <w:rFonts w:ascii="Times New Roman" w:hAnsi="Times New Roman"/>
          <w:b/>
          <w:sz w:val="22"/>
          <w:szCs w:val="22"/>
          <w:lang w:val="en-GB"/>
        </w:rPr>
        <w:t xml:space="preserve">Total </w:t>
      </w:r>
      <w:r w:rsidRPr="002B0798">
        <w:rPr>
          <w:rFonts w:ascii="Times New Roman" w:hAnsi="Times New Roman"/>
          <w:b/>
          <w:sz w:val="22"/>
          <w:lang w:val="en-GB"/>
        </w:rPr>
        <w:t>p</w:t>
      </w:r>
      <w:r w:rsidR="00A254C6">
        <w:rPr>
          <w:rFonts w:ascii="Times New Roman" w:hAnsi="Times New Roman"/>
          <w:b/>
          <w:sz w:val="22"/>
          <w:lang w:val="en-GB"/>
        </w:rPr>
        <w:t>ag.</w:t>
      </w:r>
      <w:r w:rsidRPr="002B0798">
        <w:rPr>
          <w:rFonts w:ascii="Times New Roman" w:hAnsi="Times New Roman"/>
          <w:b/>
          <w:sz w:val="22"/>
          <w:lang w:val="en-GB"/>
        </w:rPr>
        <w:t xml:space="preserve"> </w:t>
      </w:r>
      <w:r w:rsidR="00A254C6">
        <w:rPr>
          <w:rFonts w:ascii="Times New Roman" w:hAnsi="Times New Roman"/>
          <w:b/>
          <w:sz w:val="22"/>
          <w:lang w:val="en-GB"/>
        </w:rPr>
        <w:t>3</w:t>
      </w:r>
    </w:p>
    <w:p w14:paraId="52DBEC64" w14:textId="439482F1" w:rsidR="00301346" w:rsidRPr="00DC0258" w:rsidRDefault="000F3878" w:rsidP="00DC0258">
      <w:pPr>
        <w:tabs>
          <w:tab w:val="left" w:pos="7491"/>
        </w:tabs>
        <w:rPr>
          <w:rFonts w:ascii="Times New Roman" w:hAnsi="Times New Roman"/>
          <w:b/>
          <w:sz w:val="22"/>
          <w:lang w:val="en-GB"/>
        </w:rPr>
      </w:pPr>
      <w:r w:rsidRPr="002B0798">
        <w:rPr>
          <w:rFonts w:ascii="Times New Roman" w:hAnsi="Times New Roman"/>
          <w:b/>
          <w:sz w:val="22"/>
          <w:szCs w:val="22"/>
          <w:lang w:val="en-GB"/>
        </w:rPr>
        <w:t>Publication reference:</w:t>
      </w:r>
      <w:r w:rsidR="0036173C">
        <w:rPr>
          <w:rFonts w:ascii="Times New Roman" w:hAnsi="Times New Roman"/>
          <w:sz w:val="22"/>
          <w:lang w:val="en-GB"/>
        </w:rPr>
        <w:t xml:space="preserve"> </w:t>
      </w:r>
      <w:r w:rsidR="00322932" w:rsidRPr="005F4B6B">
        <w:rPr>
          <w:rFonts w:ascii="Times New Roman" w:hAnsi="Times New Roman"/>
          <w:sz w:val="22"/>
          <w:szCs w:val="22"/>
          <w:lang w:val="en-GB"/>
        </w:rPr>
        <w:t>AID 012590/07/9_PP34</w:t>
      </w:r>
    </w:p>
    <w:p w14:paraId="5A08A1AD" w14:textId="77777777" w:rsidR="00EB4039" w:rsidRDefault="00EB4039" w:rsidP="00301346">
      <w:pPr>
        <w:spacing w:before="0" w:after="0"/>
        <w:ind w:left="567" w:hanging="567"/>
        <w:rPr>
          <w:rFonts w:ascii="Times New Roman" w:hAnsi="Times New Roman"/>
          <w:b/>
          <w:sz w:val="22"/>
          <w:szCs w:val="22"/>
          <w:highlight w:val="yellow"/>
          <w:lang w:val="en-GB"/>
        </w:rPr>
      </w:pPr>
    </w:p>
    <w:p w14:paraId="182F5286" w14:textId="77777777" w:rsidR="00EB4039" w:rsidRPr="00EB4039" w:rsidRDefault="00EB4039" w:rsidP="00EB4039">
      <w:pPr>
        <w:spacing w:before="0" w:after="0"/>
        <w:ind w:left="567" w:hanging="567"/>
        <w:rPr>
          <w:rFonts w:ascii="Times New Roman" w:hAnsi="Times New Roman"/>
          <w:b/>
          <w:sz w:val="22"/>
          <w:szCs w:val="22"/>
          <w:lang w:val="en-GB"/>
        </w:rPr>
      </w:pPr>
      <w:r w:rsidRPr="00EB4039">
        <w:rPr>
          <w:rFonts w:ascii="Times New Roman" w:hAnsi="Times New Roman"/>
          <w:b/>
          <w:sz w:val="22"/>
          <w:szCs w:val="22"/>
          <w:lang w:val="en-GB"/>
        </w:rPr>
        <w:t>Column</w:t>
      </w:r>
      <w:r w:rsidR="007E53F9">
        <w:rPr>
          <w:rFonts w:ascii="Times New Roman" w:hAnsi="Times New Roman"/>
          <w:b/>
          <w:sz w:val="22"/>
          <w:szCs w:val="22"/>
          <w:lang w:val="en-GB"/>
        </w:rPr>
        <w:t>s</w:t>
      </w:r>
      <w:r w:rsidRPr="00EB4039">
        <w:rPr>
          <w:rFonts w:ascii="Times New Roman" w:hAnsi="Times New Roman"/>
          <w:b/>
          <w:sz w:val="22"/>
          <w:szCs w:val="22"/>
          <w:lang w:val="en-GB"/>
        </w:rPr>
        <w:t xml:space="preserve"> 1-2 should be completed by the </w:t>
      </w:r>
      <w:r w:rsidR="00F30B06">
        <w:rPr>
          <w:rFonts w:ascii="Times New Roman" w:hAnsi="Times New Roman"/>
          <w:b/>
          <w:sz w:val="22"/>
          <w:szCs w:val="22"/>
          <w:lang w:val="en-GB"/>
        </w:rPr>
        <w:t>c</w:t>
      </w:r>
      <w:r w:rsidRPr="00EB4039">
        <w:rPr>
          <w:rFonts w:ascii="Times New Roman" w:hAnsi="Times New Roman"/>
          <w:b/>
          <w:sz w:val="22"/>
          <w:szCs w:val="22"/>
          <w:lang w:val="en-GB"/>
        </w:rPr>
        <w:t xml:space="preserve">ontracting </w:t>
      </w:r>
      <w:r w:rsidR="00F30B06">
        <w:rPr>
          <w:rFonts w:ascii="Times New Roman" w:hAnsi="Times New Roman"/>
          <w:b/>
          <w:sz w:val="22"/>
          <w:szCs w:val="22"/>
          <w:lang w:val="en-GB"/>
        </w:rPr>
        <w:t>a</w:t>
      </w:r>
      <w:r w:rsidRPr="00EB4039">
        <w:rPr>
          <w:rFonts w:ascii="Times New Roman" w:hAnsi="Times New Roman"/>
          <w:b/>
          <w:sz w:val="22"/>
          <w:szCs w:val="22"/>
          <w:lang w:val="en-GB"/>
        </w:rPr>
        <w:t>uthority</w:t>
      </w:r>
    </w:p>
    <w:p w14:paraId="6A7DAF00" w14:textId="77777777" w:rsidR="00301346" w:rsidRPr="00EB4039" w:rsidRDefault="00301346" w:rsidP="00301346">
      <w:pPr>
        <w:spacing w:before="0" w:after="0"/>
        <w:ind w:left="567" w:hanging="567"/>
        <w:rPr>
          <w:rFonts w:ascii="Times New Roman" w:hAnsi="Times New Roman"/>
          <w:b/>
          <w:sz w:val="22"/>
          <w:szCs w:val="22"/>
          <w:lang w:val="en-GB"/>
        </w:rPr>
      </w:pPr>
      <w:r w:rsidRPr="00EB4039">
        <w:rPr>
          <w:rFonts w:ascii="Times New Roman" w:hAnsi="Times New Roman"/>
          <w:b/>
          <w:sz w:val="22"/>
          <w:szCs w:val="22"/>
          <w:lang w:val="en-GB"/>
        </w:rPr>
        <w:t>Column</w:t>
      </w:r>
      <w:r w:rsidR="007E53F9">
        <w:rPr>
          <w:rFonts w:ascii="Times New Roman" w:hAnsi="Times New Roman"/>
          <w:b/>
          <w:sz w:val="22"/>
          <w:szCs w:val="22"/>
          <w:lang w:val="en-GB"/>
        </w:rPr>
        <w:t>s</w:t>
      </w:r>
      <w:r w:rsidRPr="00EB4039">
        <w:rPr>
          <w:rFonts w:ascii="Times New Roman" w:hAnsi="Times New Roman"/>
          <w:b/>
          <w:sz w:val="22"/>
          <w:szCs w:val="22"/>
          <w:lang w:val="en-GB"/>
        </w:rPr>
        <w:t xml:space="preserve"> 3-4 should be completed by the tenderer</w:t>
      </w:r>
    </w:p>
    <w:p w14:paraId="72AF8869" w14:textId="77777777" w:rsidR="004D2FD8" w:rsidRPr="000726B9" w:rsidRDefault="00301346" w:rsidP="00301346">
      <w:pPr>
        <w:spacing w:before="0"/>
        <w:rPr>
          <w:rFonts w:ascii="Times New Roman" w:hAnsi="Times New Roman"/>
          <w:b/>
          <w:sz w:val="24"/>
          <w:lang w:val="en-GB"/>
        </w:rPr>
      </w:pPr>
      <w:r w:rsidRPr="00EB4039">
        <w:rPr>
          <w:rFonts w:ascii="Times New Roman" w:hAnsi="Times New Roman"/>
          <w:b/>
          <w:sz w:val="22"/>
          <w:szCs w:val="22"/>
          <w:lang w:val="en-GB"/>
        </w:rPr>
        <w:t>Column 5 is reserved for the evaluation committee</w:t>
      </w:r>
      <w:r w:rsidRPr="000726B9">
        <w:rPr>
          <w:rFonts w:ascii="Times New Roman" w:hAnsi="Times New Roman"/>
          <w:b/>
          <w:sz w:val="22"/>
          <w:szCs w:val="22"/>
          <w:lang w:val="en-GB"/>
        </w:rPr>
        <w:t xml:space="preserve"> </w:t>
      </w:r>
    </w:p>
    <w:p w14:paraId="5311162F" w14:textId="77777777" w:rsidR="00EB4039" w:rsidRPr="00207A66" w:rsidRDefault="00EB4039" w:rsidP="00EB4039">
      <w:pPr>
        <w:ind w:left="567" w:hanging="567"/>
        <w:rPr>
          <w:rFonts w:ascii="Times New Roman" w:hAnsi="Times New Roman"/>
          <w:sz w:val="22"/>
          <w:szCs w:val="22"/>
          <w:lang w:val="en-GB"/>
        </w:rPr>
      </w:pPr>
      <w:r w:rsidRPr="00207A66">
        <w:rPr>
          <w:rFonts w:ascii="Times New Roman" w:hAnsi="Times New Roman"/>
          <w:sz w:val="22"/>
          <w:szCs w:val="22"/>
          <w:lang w:val="en-GB"/>
        </w:rPr>
        <w:t xml:space="preserve">Annex III - the </w:t>
      </w:r>
      <w:r w:rsidR="00F30B06">
        <w:rPr>
          <w:rFonts w:ascii="Times New Roman" w:hAnsi="Times New Roman"/>
          <w:sz w:val="22"/>
          <w:szCs w:val="22"/>
          <w:lang w:val="en-GB"/>
        </w:rPr>
        <w:t>c</w:t>
      </w:r>
      <w:r w:rsidRPr="00207A66">
        <w:rPr>
          <w:rFonts w:ascii="Times New Roman" w:hAnsi="Times New Roman"/>
          <w:sz w:val="22"/>
          <w:szCs w:val="22"/>
          <w:lang w:val="en-GB"/>
        </w:rPr>
        <w:t>ontractor's technical offer</w:t>
      </w:r>
    </w:p>
    <w:p w14:paraId="518CF498" w14:textId="77777777" w:rsidR="00EB4039" w:rsidRPr="00207A66" w:rsidRDefault="00EB4039" w:rsidP="00EB4039">
      <w:pPr>
        <w:ind w:left="567" w:hanging="567"/>
        <w:rPr>
          <w:rFonts w:ascii="Times New Roman" w:hAnsi="Times New Roman"/>
          <w:sz w:val="22"/>
          <w:szCs w:val="22"/>
          <w:lang w:val="en-GB"/>
        </w:rPr>
      </w:pPr>
      <w:r w:rsidRPr="00207A66">
        <w:rPr>
          <w:rFonts w:ascii="Times New Roman" w:hAnsi="Times New Roman"/>
          <w:sz w:val="22"/>
          <w:szCs w:val="22"/>
          <w:lang w:val="en-GB"/>
        </w:rPr>
        <w:t xml:space="preserve">The tenderers are requested to complete the template on the next pages: </w:t>
      </w:r>
    </w:p>
    <w:p w14:paraId="27905E29" w14:textId="77777777" w:rsidR="00EB4039" w:rsidRPr="00207A66" w:rsidRDefault="000F3878" w:rsidP="00EB4039">
      <w:pPr>
        <w:numPr>
          <w:ilvl w:val="0"/>
          <w:numId w:val="35"/>
        </w:numPr>
        <w:spacing w:before="0" w:after="0"/>
        <w:jc w:val="both"/>
        <w:rPr>
          <w:rFonts w:ascii="Times New Roman" w:hAnsi="Times New Roman"/>
          <w:sz w:val="22"/>
          <w:szCs w:val="22"/>
          <w:lang w:val="en-GB"/>
        </w:rPr>
      </w:pPr>
      <w:r>
        <w:rPr>
          <w:rFonts w:ascii="Times New Roman" w:hAnsi="Times New Roman"/>
          <w:sz w:val="22"/>
          <w:szCs w:val="22"/>
          <w:lang w:val="en-GB"/>
        </w:rPr>
        <w:t>C</w:t>
      </w:r>
      <w:r w:rsidR="00EB4039" w:rsidRPr="00207A66">
        <w:rPr>
          <w:rFonts w:ascii="Times New Roman" w:hAnsi="Times New Roman"/>
          <w:sz w:val="22"/>
          <w:szCs w:val="22"/>
          <w:lang w:val="en-GB"/>
        </w:rPr>
        <w:t xml:space="preserve">olumn </w:t>
      </w:r>
      <w:r>
        <w:rPr>
          <w:rFonts w:ascii="Times New Roman" w:hAnsi="Times New Roman"/>
          <w:sz w:val="22"/>
          <w:szCs w:val="22"/>
          <w:lang w:val="en-GB"/>
        </w:rPr>
        <w:t xml:space="preserve">2 is completed by the </w:t>
      </w:r>
      <w:r w:rsidR="00F30B06">
        <w:rPr>
          <w:rFonts w:ascii="Times New Roman" w:hAnsi="Times New Roman"/>
          <w:sz w:val="22"/>
          <w:szCs w:val="22"/>
          <w:lang w:val="en-GB"/>
        </w:rPr>
        <w:t>c</w:t>
      </w:r>
      <w:r>
        <w:rPr>
          <w:rFonts w:ascii="Times New Roman" w:hAnsi="Times New Roman"/>
          <w:sz w:val="22"/>
          <w:szCs w:val="22"/>
          <w:lang w:val="en-GB"/>
        </w:rPr>
        <w:t xml:space="preserve">ontracting </w:t>
      </w:r>
      <w:r w:rsidR="00F30B06">
        <w:rPr>
          <w:rFonts w:ascii="Times New Roman" w:hAnsi="Times New Roman"/>
          <w:sz w:val="22"/>
          <w:szCs w:val="22"/>
          <w:lang w:val="en-GB"/>
        </w:rPr>
        <w:t>a</w:t>
      </w:r>
      <w:r>
        <w:rPr>
          <w:rFonts w:ascii="Times New Roman" w:hAnsi="Times New Roman"/>
          <w:sz w:val="22"/>
          <w:szCs w:val="22"/>
          <w:lang w:val="en-GB"/>
        </w:rPr>
        <w:t xml:space="preserve">uthority </w:t>
      </w:r>
      <w:r w:rsidR="00EB4039" w:rsidRPr="00207A66">
        <w:rPr>
          <w:rFonts w:ascii="Times New Roman" w:hAnsi="Times New Roman"/>
          <w:sz w:val="22"/>
          <w:szCs w:val="22"/>
          <w:lang w:val="en-GB"/>
        </w:rPr>
        <w:t>shows the required specifications</w:t>
      </w:r>
      <w:r>
        <w:rPr>
          <w:rFonts w:ascii="Times New Roman" w:hAnsi="Times New Roman"/>
          <w:sz w:val="22"/>
          <w:szCs w:val="22"/>
          <w:lang w:val="en-GB"/>
        </w:rPr>
        <w:t xml:space="preserve"> (not to be modified by the tenderer)</w:t>
      </w:r>
      <w:r w:rsidR="00EB4039" w:rsidRPr="00207A66">
        <w:rPr>
          <w:rFonts w:ascii="Times New Roman" w:hAnsi="Times New Roman"/>
          <w:sz w:val="22"/>
          <w:szCs w:val="22"/>
          <w:lang w:val="en-GB"/>
        </w:rPr>
        <w:t xml:space="preserve">, </w:t>
      </w:r>
    </w:p>
    <w:p w14:paraId="687916CB" w14:textId="77777777" w:rsidR="00EB4039" w:rsidRPr="00207A66" w:rsidRDefault="000F3878" w:rsidP="00EB4039">
      <w:pPr>
        <w:numPr>
          <w:ilvl w:val="0"/>
          <w:numId w:val="35"/>
        </w:numPr>
        <w:spacing w:before="0" w:after="0"/>
        <w:jc w:val="both"/>
        <w:rPr>
          <w:rFonts w:ascii="Times New Roman" w:hAnsi="Times New Roman"/>
          <w:sz w:val="22"/>
          <w:szCs w:val="22"/>
          <w:lang w:val="en-GB"/>
        </w:rPr>
      </w:pPr>
      <w:r>
        <w:rPr>
          <w:rFonts w:ascii="Times New Roman" w:hAnsi="Times New Roman"/>
          <w:sz w:val="22"/>
          <w:szCs w:val="22"/>
          <w:lang w:val="en-GB"/>
        </w:rPr>
        <w:t>Column 3</w:t>
      </w:r>
      <w:r w:rsidR="00EB4039" w:rsidRPr="00207A66">
        <w:rPr>
          <w:rFonts w:ascii="Times New Roman" w:hAnsi="Times New Roman"/>
          <w:sz w:val="22"/>
          <w:szCs w:val="22"/>
          <w:lang w:val="en-GB"/>
        </w:rPr>
        <w:t xml:space="preserve"> is to be filled in by the tenderer and must detail what is offered (for example the words </w:t>
      </w:r>
      <w:r w:rsidR="00F30B06">
        <w:rPr>
          <w:rFonts w:ascii="Times New Roman" w:hAnsi="Times New Roman"/>
          <w:sz w:val="22"/>
          <w:szCs w:val="22"/>
          <w:lang w:val="en-GB"/>
        </w:rPr>
        <w:t>‘</w:t>
      </w:r>
      <w:r w:rsidR="00EB4039" w:rsidRPr="00207A66">
        <w:rPr>
          <w:rFonts w:ascii="Times New Roman" w:hAnsi="Times New Roman"/>
          <w:sz w:val="22"/>
          <w:szCs w:val="22"/>
          <w:lang w:val="en-GB"/>
        </w:rPr>
        <w:t>compliant</w:t>
      </w:r>
      <w:r w:rsidR="00F30B06">
        <w:rPr>
          <w:rFonts w:ascii="Times New Roman" w:hAnsi="Times New Roman"/>
          <w:sz w:val="22"/>
          <w:szCs w:val="22"/>
          <w:lang w:val="en-GB"/>
        </w:rPr>
        <w:t>’</w:t>
      </w:r>
      <w:r w:rsidR="00EB4039" w:rsidRPr="00207A66">
        <w:rPr>
          <w:rFonts w:ascii="Times New Roman" w:hAnsi="Times New Roman"/>
          <w:sz w:val="22"/>
          <w:szCs w:val="22"/>
          <w:lang w:val="en-GB"/>
        </w:rPr>
        <w:t xml:space="preserve"> or </w:t>
      </w:r>
      <w:r w:rsidR="00F30B06">
        <w:rPr>
          <w:rFonts w:ascii="Times New Roman" w:hAnsi="Times New Roman"/>
          <w:sz w:val="22"/>
          <w:szCs w:val="22"/>
          <w:lang w:val="en-GB"/>
        </w:rPr>
        <w:t>‘</w:t>
      </w:r>
      <w:r w:rsidR="00EB4039" w:rsidRPr="00207A66">
        <w:rPr>
          <w:rFonts w:ascii="Times New Roman" w:hAnsi="Times New Roman"/>
          <w:sz w:val="22"/>
          <w:szCs w:val="22"/>
          <w:lang w:val="en-GB"/>
        </w:rPr>
        <w:t>yes</w:t>
      </w:r>
      <w:r w:rsidR="00F30B06">
        <w:rPr>
          <w:rFonts w:ascii="Times New Roman" w:hAnsi="Times New Roman"/>
          <w:sz w:val="22"/>
          <w:szCs w:val="22"/>
          <w:lang w:val="en-GB"/>
        </w:rPr>
        <w:t>’</w:t>
      </w:r>
      <w:r w:rsidR="00EB4039" w:rsidRPr="00207A66">
        <w:rPr>
          <w:rFonts w:ascii="Times New Roman" w:hAnsi="Times New Roman"/>
          <w:sz w:val="22"/>
          <w:szCs w:val="22"/>
          <w:lang w:val="en-GB"/>
        </w:rPr>
        <w:t xml:space="preserve"> are not sufficient)</w:t>
      </w:r>
      <w:r w:rsidR="00E656F6">
        <w:rPr>
          <w:rFonts w:ascii="Times New Roman" w:hAnsi="Times New Roman"/>
          <w:sz w:val="22"/>
          <w:szCs w:val="22"/>
          <w:lang w:val="en-GB"/>
        </w:rPr>
        <w:t xml:space="preserve"> </w:t>
      </w:r>
      <w:r w:rsidR="00EB4039" w:rsidRPr="00207A66">
        <w:rPr>
          <w:rFonts w:ascii="Times New Roman" w:hAnsi="Times New Roman"/>
          <w:sz w:val="22"/>
          <w:szCs w:val="22"/>
          <w:lang w:val="en-GB"/>
        </w:rPr>
        <w:t xml:space="preserve"> </w:t>
      </w:r>
    </w:p>
    <w:p w14:paraId="086C6A07" w14:textId="77777777" w:rsidR="00EB4039" w:rsidRPr="00153236" w:rsidRDefault="000F3878" w:rsidP="00EB4039">
      <w:pPr>
        <w:numPr>
          <w:ilvl w:val="0"/>
          <w:numId w:val="35"/>
        </w:numPr>
        <w:spacing w:before="0" w:after="0"/>
        <w:jc w:val="both"/>
        <w:rPr>
          <w:rFonts w:ascii="Times New Roman" w:hAnsi="Times New Roman"/>
          <w:sz w:val="22"/>
          <w:szCs w:val="22"/>
          <w:lang w:val="en-GB"/>
        </w:rPr>
      </w:pPr>
      <w:r>
        <w:rPr>
          <w:rFonts w:ascii="Times New Roman" w:hAnsi="Times New Roman"/>
          <w:sz w:val="22"/>
          <w:szCs w:val="22"/>
          <w:lang w:val="en-GB"/>
        </w:rPr>
        <w:t>Column 4</w:t>
      </w:r>
      <w:r w:rsidR="00EB4039" w:rsidRPr="00207A66">
        <w:rPr>
          <w:rFonts w:ascii="Times New Roman" w:hAnsi="Times New Roman"/>
          <w:sz w:val="22"/>
          <w:szCs w:val="22"/>
          <w:lang w:val="en-GB"/>
        </w:rPr>
        <w:t xml:space="preserve"> allows the tenderer to make </w:t>
      </w:r>
      <w:r w:rsidR="00EB4039" w:rsidRPr="00153236">
        <w:rPr>
          <w:rFonts w:ascii="Times New Roman" w:hAnsi="Times New Roman"/>
          <w:sz w:val="22"/>
          <w:szCs w:val="22"/>
          <w:lang w:val="en-GB"/>
        </w:rPr>
        <w:t>comments on</w:t>
      </w:r>
      <w:r w:rsidR="00E656F6">
        <w:rPr>
          <w:rFonts w:ascii="Times New Roman" w:hAnsi="Times New Roman"/>
          <w:sz w:val="22"/>
          <w:szCs w:val="22"/>
          <w:lang w:val="en-GB"/>
        </w:rPr>
        <w:t xml:space="preserve"> </w:t>
      </w:r>
      <w:r w:rsidR="0078178B" w:rsidRPr="00153236">
        <w:rPr>
          <w:rFonts w:ascii="Times New Roman" w:hAnsi="Times New Roman"/>
          <w:sz w:val="22"/>
          <w:szCs w:val="22"/>
          <w:lang w:val="en-GB"/>
        </w:rPr>
        <w:t xml:space="preserve">its </w:t>
      </w:r>
      <w:r w:rsidR="00EB4039" w:rsidRPr="00153236">
        <w:rPr>
          <w:rFonts w:ascii="Times New Roman" w:hAnsi="Times New Roman"/>
          <w:sz w:val="22"/>
          <w:szCs w:val="22"/>
          <w:lang w:val="en-GB"/>
        </w:rPr>
        <w:t>proposed supply and to make eventual references to the documentation</w:t>
      </w:r>
    </w:p>
    <w:p w14:paraId="422C40D2" w14:textId="77777777" w:rsidR="00EB4039" w:rsidRPr="00207A66" w:rsidRDefault="00EB4039" w:rsidP="00EB4039">
      <w:pPr>
        <w:jc w:val="both"/>
        <w:rPr>
          <w:rFonts w:ascii="Times New Roman" w:hAnsi="Times New Roman"/>
          <w:sz w:val="22"/>
          <w:szCs w:val="22"/>
          <w:lang w:val="en-GB"/>
        </w:rPr>
      </w:pPr>
      <w:r w:rsidRPr="00207A66">
        <w:rPr>
          <w:rFonts w:ascii="Times New Roman" w:hAnsi="Times New Roman"/>
          <w:sz w:val="22"/>
          <w:szCs w:val="22"/>
          <w:lang w:val="en-GB"/>
        </w:rPr>
        <w:t>The eventual documentation supplied should clearly indicate (highlight, mark) the models offered and the options included, if any, so that the evaluators can see the exact configuration. Offers that do not permit to identify precisely the models and the specifications may be rejected by the evaluation committee.</w:t>
      </w:r>
    </w:p>
    <w:p w14:paraId="36BF8D8F" w14:textId="77777777" w:rsidR="005C4176" w:rsidRDefault="00EB4039" w:rsidP="00EB4039">
      <w:pPr>
        <w:ind w:left="567" w:hanging="567"/>
        <w:jc w:val="both"/>
        <w:rPr>
          <w:rFonts w:ascii="Times New Roman" w:hAnsi="Times New Roman"/>
          <w:sz w:val="22"/>
          <w:szCs w:val="22"/>
          <w:lang w:val="en-GB"/>
        </w:rPr>
      </w:pPr>
      <w:r w:rsidRPr="00207A66">
        <w:rPr>
          <w:rFonts w:ascii="Times New Roman" w:hAnsi="Times New Roman"/>
          <w:sz w:val="22"/>
          <w:szCs w:val="22"/>
          <w:lang w:val="en-GB"/>
        </w:rPr>
        <w:t>The offer must be clear enough to allow the evaluators to make an easy comparison between the requested specifications and the offered</w:t>
      </w:r>
      <w:r w:rsidRPr="00405366">
        <w:rPr>
          <w:rFonts w:ascii="Times New Roman" w:hAnsi="Times New Roman"/>
          <w:b/>
          <w:sz w:val="22"/>
          <w:szCs w:val="22"/>
          <w:lang w:val="en-GB"/>
        </w:rPr>
        <w:t xml:space="preserve"> </w:t>
      </w:r>
      <w:r w:rsidRPr="00207A66">
        <w:rPr>
          <w:rFonts w:ascii="Times New Roman" w:hAnsi="Times New Roman"/>
          <w:sz w:val="22"/>
          <w:szCs w:val="22"/>
          <w:lang w:val="en-GB"/>
        </w:rPr>
        <w:t>specifications.</w:t>
      </w:r>
    </w:p>
    <w:p w14:paraId="6DA6758C" w14:textId="77777777" w:rsidR="00EB4039" w:rsidRPr="00405366" w:rsidRDefault="005C4176" w:rsidP="00EB4039">
      <w:pPr>
        <w:ind w:left="567" w:hanging="567"/>
        <w:jc w:val="both"/>
        <w:rPr>
          <w:rFonts w:ascii="Times New Roman" w:hAnsi="Times New Roman"/>
          <w:b/>
          <w:sz w:val="22"/>
          <w:szCs w:val="22"/>
          <w:lang w:val="en-GB"/>
        </w:rPr>
      </w:pPr>
      <w:r>
        <w:rPr>
          <w:rFonts w:ascii="Times New Roman" w:hAnsi="Times New Roman"/>
          <w:sz w:val="22"/>
          <w:szCs w:val="22"/>
          <w:lang w:val="en-GB"/>
        </w:rPr>
        <w:br w:type="page"/>
      </w: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4111"/>
        <w:gridCol w:w="4394"/>
        <w:gridCol w:w="2977"/>
        <w:gridCol w:w="2268"/>
      </w:tblGrid>
      <w:tr w:rsidR="00301346" w:rsidRPr="00034B1D" w14:paraId="5F8DB340" w14:textId="77777777" w:rsidTr="009A5F61">
        <w:trPr>
          <w:cantSplit/>
          <w:trHeight w:val="482"/>
          <w:tblHeader/>
        </w:trPr>
        <w:tc>
          <w:tcPr>
            <w:tcW w:w="1134" w:type="dxa"/>
            <w:shd w:val="pct5" w:color="auto" w:fill="FFFFFF"/>
          </w:tcPr>
          <w:p w14:paraId="25F86A75" w14:textId="77777777" w:rsidR="000F3878" w:rsidRDefault="000F3878" w:rsidP="00DC0258">
            <w:pPr>
              <w:spacing w:before="0" w:after="0"/>
              <w:jc w:val="center"/>
              <w:rPr>
                <w:rFonts w:ascii="Times New Roman" w:hAnsi="Times New Roman"/>
                <w:b/>
                <w:sz w:val="22"/>
                <w:szCs w:val="22"/>
              </w:rPr>
            </w:pPr>
            <w:r>
              <w:rPr>
                <w:rFonts w:ascii="Times New Roman" w:hAnsi="Times New Roman"/>
                <w:b/>
                <w:sz w:val="22"/>
                <w:szCs w:val="22"/>
              </w:rPr>
              <w:lastRenderedPageBreak/>
              <w:t>1.</w:t>
            </w:r>
          </w:p>
          <w:p w14:paraId="4618C1E0" w14:textId="77777777" w:rsidR="00301346" w:rsidRPr="00034B1D" w:rsidRDefault="00301346" w:rsidP="00DC0258">
            <w:pPr>
              <w:spacing w:before="0" w:after="0"/>
              <w:jc w:val="center"/>
              <w:rPr>
                <w:rFonts w:ascii="Times New Roman" w:hAnsi="Times New Roman"/>
                <w:b/>
                <w:sz w:val="22"/>
                <w:szCs w:val="22"/>
                <w:highlight w:val="green"/>
              </w:rPr>
            </w:pPr>
            <w:r w:rsidRPr="00034B1D">
              <w:rPr>
                <w:rFonts w:ascii="Times New Roman" w:hAnsi="Times New Roman"/>
                <w:b/>
                <w:sz w:val="22"/>
                <w:szCs w:val="22"/>
              </w:rPr>
              <w:t xml:space="preserve">Item </w:t>
            </w:r>
            <w:r w:rsidR="00F30B06" w:rsidRPr="00684176">
              <w:rPr>
                <w:rFonts w:ascii="Times New Roman" w:hAnsi="Times New Roman"/>
                <w:b/>
                <w:sz w:val="22"/>
                <w:szCs w:val="22"/>
                <w:lang w:val="en-GB"/>
              </w:rPr>
              <w:t>n</w:t>
            </w:r>
            <w:r w:rsidRPr="00684176">
              <w:rPr>
                <w:rFonts w:ascii="Times New Roman" w:hAnsi="Times New Roman"/>
                <w:b/>
                <w:sz w:val="22"/>
                <w:szCs w:val="22"/>
                <w:lang w:val="en-GB"/>
              </w:rPr>
              <w:t>umber</w:t>
            </w:r>
          </w:p>
        </w:tc>
        <w:tc>
          <w:tcPr>
            <w:tcW w:w="4111" w:type="dxa"/>
            <w:shd w:val="pct5" w:color="auto" w:fill="FFFFFF"/>
          </w:tcPr>
          <w:p w14:paraId="3ED29122" w14:textId="77777777" w:rsidR="000F3878" w:rsidRDefault="000F3878" w:rsidP="00DC0258">
            <w:pPr>
              <w:spacing w:before="0" w:after="0"/>
              <w:jc w:val="center"/>
              <w:rPr>
                <w:rFonts w:ascii="Times New Roman" w:hAnsi="Times New Roman"/>
                <w:b/>
                <w:sz w:val="22"/>
                <w:szCs w:val="22"/>
              </w:rPr>
            </w:pPr>
            <w:r>
              <w:rPr>
                <w:rFonts w:ascii="Times New Roman" w:hAnsi="Times New Roman"/>
                <w:b/>
                <w:sz w:val="22"/>
                <w:szCs w:val="22"/>
              </w:rPr>
              <w:t>2.</w:t>
            </w:r>
          </w:p>
          <w:p w14:paraId="2F168844" w14:textId="77777777" w:rsidR="00301346" w:rsidRPr="00034B1D" w:rsidRDefault="00301346" w:rsidP="00DC0258">
            <w:pPr>
              <w:spacing w:before="0" w:after="0"/>
              <w:jc w:val="center"/>
              <w:rPr>
                <w:rFonts w:ascii="Times New Roman" w:hAnsi="Times New Roman"/>
                <w:b/>
                <w:sz w:val="22"/>
                <w:szCs w:val="22"/>
              </w:rPr>
            </w:pPr>
            <w:r w:rsidRPr="00684176">
              <w:rPr>
                <w:rFonts w:ascii="Times New Roman" w:hAnsi="Times New Roman"/>
                <w:b/>
                <w:sz w:val="22"/>
                <w:szCs w:val="22"/>
                <w:lang w:val="en-GB"/>
              </w:rPr>
              <w:t>Specifications</w:t>
            </w:r>
            <w:r w:rsidRPr="00034B1D">
              <w:rPr>
                <w:rFonts w:ascii="Times New Roman" w:hAnsi="Times New Roman"/>
                <w:b/>
                <w:sz w:val="22"/>
                <w:szCs w:val="22"/>
              </w:rPr>
              <w:t xml:space="preserve"> </w:t>
            </w:r>
            <w:r w:rsidR="00F30B06">
              <w:rPr>
                <w:rFonts w:ascii="Times New Roman" w:hAnsi="Times New Roman"/>
                <w:b/>
                <w:sz w:val="22"/>
                <w:szCs w:val="22"/>
                <w:lang w:val="en-GB"/>
              </w:rPr>
              <w:t>r</w:t>
            </w:r>
            <w:r w:rsidR="00E64C97" w:rsidRPr="00684176">
              <w:rPr>
                <w:rFonts w:ascii="Times New Roman" w:hAnsi="Times New Roman"/>
                <w:b/>
                <w:sz w:val="22"/>
                <w:szCs w:val="22"/>
                <w:lang w:val="en-GB"/>
              </w:rPr>
              <w:t>equired</w:t>
            </w:r>
          </w:p>
        </w:tc>
        <w:tc>
          <w:tcPr>
            <w:tcW w:w="4394" w:type="dxa"/>
            <w:shd w:val="pct5" w:color="auto" w:fill="FFFFFF"/>
          </w:tcPr>
          <w:p w14:paraId="0E76540D" w14:textId="77777777" w:rsidR="000F3878" w:rsidRDefault="000F3878" w:rsidP="00DC0258">
            <w:pPr>
              <w:tabs>
                <w:tab w:val="left" w:pos="729"/>
              </w:tabs>
              <w:spacing w:before="0" w:after="0"/>
              <w:jc w:val="center"/>
              <w:rPr>
                <w:rFonts w:ascii="Times New Roman" w:hAnsi="Times New Roman"/>
                <w:b/>
                <w:sz w:val="22"/>
                <w:szCs w:val="22"/>
              </w:rPr>
            </w:pPr>
            <w:r>
              <w:rPr>
                <w:rFonts w:ascii="Times New Roman" w:hAnsi="Times New Roman"/>
                <w:b/>
                <w:sz w:val="22"/>
                <w:szCs w:val="22"/>
              </w:rPr>
              <w:t>3.</w:t>
            </w:r>
          </w:p>
          <w:p w14:paraId="6C8324CD" w14:textId="77777777" w:rsidR="00301346" w:rsidRPr="00034B1D" w:rsidRDefault="00301346" w:rsidP="00DC0258">
            <w:pPr>
              <w:tabs>
                <w:tab w:val="left" w:pos="729"/>
              </w:tabs>
              <w:spacing w:before="0" w:after="0"/>
              <w:jc w:val="center"/>
              <w:rPr>
                <w:rFonts w:ascii="Times New Roman" w:hAnsi="Times New Roman"/>
                <w:b/>
                <w:sz w:val="22"/>
                <w:szCs w:val="22"/>
              </w:rPr>
            </w:pPr>
            <w:r w:rsidRPr="00684176">
              <w:rPr>
                <w:rFonts w:ascii="Times New Roman" w:hAnsi="Times New Roman"/>
                <w:b/>
                <w:sz w:val="22"/>
                <w:szCs w:val="22"/>
                <w:lang w:val="en-GB"/>
              </w:rPr>
              <w:t>Specifications</w:t>
            </w:r>
            <w:r w:rsidR="00E656F6">
              <w:rPr>
                <w:rFonts w:ascii="Times New Roman" w:hAnsi="Times New Roman"/>
                <w:b/>
                <w:sz w:val="22"/>
                <w:szCs w:val="22"/>
              </w:rPr>
              <w:t xml:space="preserve"> </w:t>
            </w:r>
            <w:r w:rsidR="00F30B06" w:rsidRPr="00684176">
              <w:rPr>
                <w:rFonts w:ascii="Times New Roman" w:hAnsi="Times New Roman"/>
                <w:b/>
                <w:sz w:val="22"/>
                <w:szCs w:val="22"/>
                <w:lang w:val="en-GB"/>
              </w:rPr>
              <w:t>o</w:t>
            </w:r>
            <w:r w:rsidRPr="00684176">
              <w:rPr>
                <w:rFonts w:ascii="Times New Roman" w:hAnsi="Times New Roman"/>
                <w:b/>
                <w:sz w:val="22"/>
                <w:szCs w:val="22"/>
                <w:lang w:val="en-GB"/>
              </w:rPr>
              <w:t>ffered</w:t>
            </w:r>
          </w:p>
        </w:tc>
        <w:tc>
          <w:tcPr>
            <w:tcW w:w="2977" w:type="dxa"/>
            <w:shd w:val="pct5" w:color="auto" w:fill="FFFFFF"/>
          </w:tcPr>
          <w:p w14:paraId="7E27C182" w14:textId="77777777" w:rsidR="000F3878" w:rsidRDefault="000F3878" w:rsidP="00DC0258">
            <w:pPr>
              <w:tabs>
                <w:tab w:val="left" w:pos="729"/>
              </w:tabs>
              <w:spacing w:before="0" w:after="0"/>
              <w:jc w:val="center"/>
              <w:rPr>
                <w:rFonts w:ascii="Times New Roman" w:hAnsi="Times New Roman"/>
                <w:b/>
                <w:sz w:val="22"/>
                <w:szCs w:val="22"/>
                <w:lang w:val="en-GB"/>
              </w:rPr>
            </w:pPr>
            <w:r>
              <w:rPr>
                <w:rFonts w:ascii="Times New Roman" w:hAnsi="Times New Roman"/>
                <w:b/>
                <w:sz w:val="22"/>
                <w:szCs w:val="22"/>
                <w:lang w:val="en-GB"/>
              </w:rPr>
              <w:t>4</w:t>
            </w:r>
            <w:r w:rsidRPr="000F3878">
              <w:rPr>
                <w:rFonts w:ascii="Times New Roman" w:hAnsi="Times New Roman"/>
                <w:b/>
                <w:sz w:val="22"/>
                <w:szCs w:val="22"/>
                <w:lang w:val="en-GB"/>
              </w:rPr>
              <w:t>.</w:t>
            </w:r>
            <w:r w:rsidR="00301346" w:rsidRPr="00034B1D">
              <w:rPr>
                <w:rFonts w:ascii="Times New Roman" w:hAnsi="Times New Roman"/>
                <w:b/>
                <w:sz w:val="22"/>
                <w:szCs w:val="22"/>
                <w:lang w:val="en-GB"/>
              </w:rPr>
              <w:t xml:space="preserve"> </w:t>
            </w:r>
          </w:p>
          <w:p w14:paraId="56378DF0" w14:textId="77777777" w:rsidR="00301346" w:rsidRPr="00034B1D" w:rsidRDefault="00301346" w:rsidP="00DC0258">
            <w:pPr>
              <w:tabs>
                <w:tab w:val="left" w:pos="729"/>
              </w:tabs>
              <w:spacing w:before="0" w:after="0"/>
              <w:jc w:val="center"/>
              <w:rPr>
                <w:rFonts w:ascii="Times New Roman" w:hAnsi="Times New Roman"/>
                <w:b/>
                <w:sz w:val="22"/>
                <w:szCs w:val="22"/>
                <w:lang w:val="en-GB"/>
              </w:rPr>
            </w:pPr>
            <w:r w:rsidRPr="00034B1D">
              <w:rPr>
                <w:rFonts w:ascii="Times New Roman" w:hAnsi="Times New Roman"/>
                <w:b/>
                <w:sz w:val="22"/>
                <w:szCs w:val="22"/>
                <w:lang w:val="en-GB"/>
              </w:rPr>
              <w:t xml:space="preserve">Notes, remarks, </w:t>
            </w:r>
            <w:r w:rsidR="00034B1D">
              <w:rPr>
                <w:rFonts w:ascii="Times New Roman" w:hAnsi="Times New Roman"/>
                <w:b/>
                <w:sz w:val="22"/>
                <w:szCs w:val="22"/>
                <w:lang w:val="en-GB"/>
              </w:rPr>
              <w:br/>
              <w:t>r</w:t>
            </w:r>
            <w:r w:rsidR="00034B1D" w:rsidRPr="00034B1D">
              <w:rPr>
                <w:rFonts w:ascii="Times New Roman" w:hAnsi="Times New Roman"/>
                <w:b/>
                <w:sz w:val="22"/>
                <w:szCs w:val="22"/>
                <w:lang w:val="en-GB"/>
              </w:rPr>
              <w:t xml:space="preserve">ef </w:t>
            </w:r>
            <w:r w:rsidRPr="00034B1D">
              <w:rPr>
                <w:rFonts w:ascii="Times New Roman" w:hAnsi="Times New Roman"/>
                <w:b/>
                <w:sz w:val="22"/>
                <w:szCs w:val="22"/>
                <w:lang w:val="en-GB"/>
              </w:rPr>
              <w:t>to documentation</w:t>
            </w:r>
          </w:p>
        </w:tc>
        <w:tc>
          <w:tcPr>
            <w:tcW w:w="2268" w:type="dxa"/>
            <w:shd w:val="pct5" w:color="auto" w:fill="FFFFFF"/>
          </w:tcPr>
          <w:p w14:paraId="2C4D17D1" w14:textId="77777777" w:rsidR="000F3878" w:rsidRDefault="000F3878" w:rsidP="00DC0258">
            <w:pPr>
              <w:tabs>
                <w:tab w:val="left" w:pos="729"/>
              </w:tabs>
              <w:spacing w:before="0" w:after="0"/>
              <w:jc w:val="center"/>
              <w:rPr>
                <w:rFonts w:ascii="Times New Roman" w:hAnsi="Times New Roman"/>
                <w:b/>
                <w:sz w:val="22"/>
                <w:szCs w:val="22"/>
                <w:lang w:val="en-GB"/>
              </w:rPr>
            </w:pPr>
            <w:r>
              <w:rPr>
                <w:rFonts w:ascii="Times New Roman" w:hAnsi="Times New Roman"/>
                <w:b/>
                <w:sz w:val="22"/>
                <w:szCs w:val="22"/>
                <w:lang w:val="en-GB"/>
              </w:rPr>
              <w:t>5.</w:t>
            </w:r>
          </w:p>
          <w:p w14:paraId="2497686C" w14:textId="77777777" w:rsidR="00301346" w:rsidRPr="00034B1D" w:rsidRDefault="00301346" w:rsidP="00DC0258">
            <w:pPr>
              <w:tabs>
                <w:tab w:val="left" w:pos="729"/>
              </w:tabs>
              <w:spacing w:before="0" w:after="0"/>
              <w:jc w:val="center"/>
              <w:rPr>
                <w:rFonts w:ascii="Times New Roman" w:hAnsi="Times New Roman"/>
                <w:b/>
                <w:sz w:val="22"/>
                <w:szCs w:val="22"/>
                <w:lang w:val="en-GB"/>
              </w:rPr>
            </w:pPr>
            <w:r w:rsidRPr="00034B1D">
              <w:rPr>
                <w:rFonts w:ascii="Times New Roman" w:hAnsi="Times New Roman"/>
                <w:b/>
                <w:sz w:val="22"/>
                <w:szCs w:val="22"/>
                <w:lang w:val="en-GB"/>
              </w:rPr>
              <w:t xml:space="preserve">Evaluation </w:t>
            </w:r>
            <w:r w:rsidR="00F30B06">
              <w:rPr>
                <w:rFonts w:ascii="Times New Roman" w:hAnsi="Times New Roman"/>
                <w:b/>
                <w:sz w:val="22"/>
                <w:szCs w:val="22"/>
                <w:lang w:val="en-GB"/>
              </w:rPr>
              <w:t>c</w:t>
            </w:r>
            <w:r w:rsidRPr="00034B1D">
              <w:rPr>
                <w:rFonts w:ascii="Times New Roman" w:hAnsi="Times New Roman"/>
                <w:b/>
                <w:sz w:val="22"/>
                <w:szCs w:val="22"/>
                <w:lang w:val="en-GB"/>
              </w:rPr>
              <w:t xml:space="preserve">ommittee’s notes </w:t>
            </w:r>
          </w:p>
        </w:tc>
      </w:tr>
      <w:tr w:rsidR="00301346" w:rsidRPr="00034B1D" w14:paraId="7FB4F968" w14:textId="77777777" w:rsidTr="009A5F61">
        <w:trPr>
          <w:cantSplit/>
          <w:trHeight w:val="8528"/>
        </w:trPr>
        <w:tc>
          <w:tcPr>
            <w:tcW w:w="1134" w:type="dxa"/>
          </w:tcPr>
          <w:p w14:paraId="5A228B0B" w14:textId="77777777" w:rsidR="00301346" w:rsidRPr="00034B1D" w:rsidRDefault="00301346" w:rsidP="00DC0258">
            <w:pPr>
              <w:spacing w:before="0" w:after="0"/>
              <w:rPr>
                <w:rFonts w:ascii="Times New Roman" w:hAnsi="Times New Roman"/>
                <w:b/>
                <w:highlight w:val="green"/>
                <w:lang w:val="en-GB"/>
              </w:rPr>
            </w:pPr>
            <w:r w:rsidRPr="00034B1D">
              <w:rPr>
                <w:rFonts w:ascii="Times New Roman" w:hAnsi="Times New Roman"/>
                <w:b/>
                <w:lang w:val="en-GB"/>
              </w:rPr>
              <w:t>1</w:t>
            </w:r>
          </w:p>
        </w:tc>
        <w:tc>
          <w:tcPr>
            <w:tcW w:w="4111" w:type="dxa"/>
            <w:vAlign w:val="center"/>
          </w:tcPr>
          <w:p w14:paraId="43DED22B" w14:textId="00211583" w:rsidR="00F3055B" w:rsidRDefault="00F3055B" w:rsidP="00DC0258">
            <w:pPr>
              <w:spacing w:before="0" w:after="0"/>
              <w:jc w:val="both"/>
              <w:rPr>
                <w:rFonts w:ascii="Times New Roman" w:hAnsi="Times New Roman"/>
                <w:bCs/>
                <w:lang w:val="en-GB"/>
              </w:rPr>
            </w:pPr>
            <w:r w:rsidRPr="00AF6338">
              <w:rPr>
                <w:rFonts w:ascii="Times New Roman" w:hAnsi="Times New Roman"/>
                <w:b/>
                <w:lang w:val="en-GB"/>
              </w:rPr>
              <w:t>Supply</w:t>
            </w:r>
            <w:r w:rsidR="00573D2C" w:rsidRPr="00AF6338">
              <w:rPr>
                <w:rFonts w:ascii="Times New Roman" w:hAnsi="Times New Roman"/>
                <w:b/>
                <w:lang w:val="en-GB"/>
              </w:rPr>
              <w:t xml:space="preserve"> and delivery</w:t>
            </w:r>
            <w:r>
              <w:rPr>
                <w:rFonts w:ascii="Times New Roman" w:hAnsi="Times New Roman"/>
                <w:bCs/>
                <w:lang w:val="en-GB"/>
              </w:rPr>
              <w:t xml:space="preserve"> of </w:t>
            </w:r>
            <w:r w:rsidRPr="00F3055B">
              <w:rPr>
                <w:rFonts w:ascii="Times New Roman" w:hAnsi="Times New Roman"/>
                <w:bCs/>
                <w:lang w:val="en-GB"/>
              </w:rPr>
              <w:t>N°</w:t>
            </w:r>
            <w:r w:rsidRPr="00AF6338">
              <w:rPr>
                <w:rFonts w:ascii="Times New Roman" w:hAnsi="Times New Roman"/>
                <w:b/>
                <w:lang w:val="en-GB"/>
              </w:rPr>
              <w:t>3</w:t>
            </w:r>
            <w:r w:rsidR="00573D2C" w:rsidRPr="00AF6338">
              <w:rPr>
                <w:rFonts w:ascii="Times New Roman" w:hAnsi="Times New Roman"/>
                <w:b/>
                <w:lang w:val="en-GB"/>
              </w:rPr>
              <w:t xml:space="preserve"> (three)</w:t>
            </w:r>
            <w:r w:rsidRPr="00AF6338">
              <w:rPr>
                <w:rFonts w:ascii="Times New Roman" w:hAnsi="Times New Roman"/>
                <w:b/>
                <w:lang w:val="en-GB"/>
              </w:rPr>
              <w:t xml:space="preserve"> </w:t>
            </w:r>
            <w:r w:rsidR="00573D2C" w:rsidRPr="00AF6338">
              <w:rPr>
                <w:rFonts w:ascii="Times New Roman" w:hAnsi="Times New Roman"/>
                <w:b/>
                <w:lang w:val="en-GB"/>
              </w:rPr>
              <w:t>e</w:t>
            </w:r>
            <w:r w:rsidRPr="00AF6338">
              <w:rPr>
                <w:rFonts w:ascii="Times New Roman" w:hAnsi="Times New Roman"/>
                <w:b/>
                <w:lang w:val="en-GB"/>
              </w:rPr>
              <w:t>cological coffee processing wet mill plants</w:t>
            </w:r>
            <w:r>
              <w:rPr>
                <w:rFonts w:ascii="Times New Roman" w:hAnsi="Times New Roman"/>
                <w:bCs/>
                <w:lang w:val="en-GB"/>
              </w:rPr>
              <w:t>, with the following components included:</w:t>
            </w:r>
          </w:p>
          <w:p w14:paraId="29C6A9BB" w14:textId="085C52F8" w:rsidR="00301346" w:rsidRDefault="00F3055B" w:rsidP="00DC0258">
            <w:pPr>
              <w:numPr>
                <w:ilvl w:val="0"/>
                <w:numId w:val="41"/>
              </w:numPr>
              <w:spacing w:before="0" w:after="0"/>
              <w:jc w:val="both"/>
              <w:rPr>
                <w:rFonts w:ascii="Times New Roman" w:hAnsi="Times New Roman"/>
                <w:bCs/>
                <w:lang w:val="en-GB"/>
              </w:rPr>
            </w:pPr>
            <w:r>
              <w:rPr>
                <w:rFonts w:ascii="Times New Roman" w:hAnsi="Times New Roman"/>
                <w:bCs/>
                <w:lang w:val="en-GB"/>
              </w:rPr>
              <w:t>A d</w:t>
            </w:r>
            <w:r w:rsidRPr="00F3055B">
              <w:rPr>
                <w:rFonts w:ascii="Times New Roman" w:hAnsi="Times New Roman"/>
                <w:bCs/>
                <w:lang w:val="en-GB"/>
              </w:rPr>
              <w:t>estoner</w:t>
            </w:r>
            <w:r w:rsidR="00573D2C">
              <w:rPr>
                <w:rFonts w:ascii="Times New Roman" w:hAnsi="Times New Roman"/>
                <w:bCs/>
              </w:rPr>
              <w:t xml:space="preserve"> to remove</w:t>
            </w:r>
            <w:r w:rsidR="00573D2C" w:rsidRPr="00573D2C">
              <w:rPr>
                <w:rFonts w:ascii="Times New Roman" w:hAnsi="Times New Roman"/>
                <w:bCs/>
              </w:rPr>
              <w:t xml:space="preserve"> stones</w:t>
            </w:r>
            <w:r w:rsidR="009C5827">
              <w:rPr>
                <w:rFonts w:ascii="Times New Roman" w:hAnsi="Times New Roman"/>
                <w:bCs/>
              </w:rPr>
              <w:t xml:space="preserve"> before pulping.</w:t>
            </w:r>
          </w:p>
          <w:p w14:paraId="402994CD" w14:textId="59B97D2A" w:rsidR="00F3055B" w:rsidRDefault="009C5827" w:rsidP="00DC0258">
            <w:pPr>
              <w:numPr>
                <w:ilvl w:val="0"/>
                <w:numId w:val="41"/>
              </w:numPr>
              <w:spacing w:before="0" w:after="0"/>
              <w:jc w:val="both"/>
              <w:rPr>
                <w:rFonts w:ascii="Times New Roman" w:hAnsi="Times New Roman"/>
                <w:bCs/>
                <w:lang w:val="en-GB"/>
              </w:rPr>
            </w:pPr>
            <w:r>
              <w:rPr>
                <w:rFonts w:ascii="Times New Roman" w:hAnsi="Times New Roman"/>
                <w:bCs/>
                <w:lang w:val="en-GB"/>
              </w:rPr>
              <w:t>A three</w:t>
            </w:r>
            <w:r w:rsidR="008B7BD2">
              <w:rPr>
                <w:rFonts w:ascii="Times New Roman" w:hAnsi="Times New Roman"/>
                <w:bCs/>
                <w:lang w:val="en-GB"/>
              </w:rPr>
              <w:t>-disc</w:t>
            </w:r>
            <w:r w:rsidR="00F3055B">
              <w:rPr>
                <w:rFonts w:ascii="Times New Roman" w:hAnsi="Times New Roman"/>
                <w:bCs/>
                <w:lang w:val="en-GB"/>
              </w:rPr>
              <w:t xml:space="preserve"> </w:t>
            </w:r>
            <w:proofErr w:type="spellStart"/>
            <w:r w:rsidR="00F3055B">
              <w:rPr>
                <w:rFonts w:ascii="Times New Roman" w:hAnsi="Times New Roman"/>
                <w:bCs/>
                <w:lang w:val="en-GB"/>
              </w:rPr>
              <w:t>pulper</w:t>
            </w:r>
            <w:proofErr w:type="spellEnd"/>
            <w:r w:rsidR="00F3055B">
              <w:rPr>
                <w:rFonts w:ascii="Times New Roman" w:hAnsi="Times New Roman"/>
                <w:bCs/>
                <w:lang w:val="en-GB"/>
              </w:rPr>
              <w:t xml:space="preserve"> for coffee cherries </w:t>
            </w:r>
            <w:r w:rsidR="008B7BD2">
              <w:rPr>
                <w:rFonts w:ascii="Times New Roman" w:hAnsi="Times New Roman"/>
                <w:bCs/>
                <w:lang w:val="en-GB"/>
              </w:rPr>
              <w:t xml:space="preserve">with an </w:t>
            </w:r>
            <w:r w:rsidR="007E7BDF">
              <w:rPr>
                <w:rFonts w:ascii="Times New Roman" w:hAnsi="Times New Roman"/>
                <w:bCs/>
                <w:lang w:val="en-GB"/>
              </w:rPr>
              <w:t xml:space="preserve">estimated </w:t>
            </w:r>
            <w:r w:rsidR="007E7BDF" w:rsidRPr="00573D2C">
              <w:rPr>
                <w:rFonts w:ascii="Times New Roman" w:hAnsi="Times New Roman"/>
                <w:bCs/>
              </w:rPr>
              <w:t>processing</w:t>
            </w:r>
            <w:r w:rsidR="00573D2C" w:rsidRPr="00573D2C">
              <w:rPr>
                <w:rFonts w:ascii="Times New Roman" w:hAnsi="Times New Roman"/>
                <w:bCs/>
              </w:rPr>
              <w:t xml:space="preserve"> capacity of </w:t>
            </w:r>
            <w:r>
              <w:rPr>
                <w:rFonts w:ascii="Times New Roman" w:hAnsi="Times New Roman"/>
                <w:bCs/>
              </w:rPr>
              <w:t>3</w:t>
            </w:r>
            <w:r w:rsidR="00CB132F">
              <w:rPr>
                <w:rFonts w:ascii="Times New Roman" w:hAnsi="Times New Roman"/>
                <w:bCs/>
              </w:rPr>
              <w:t>.000</w:t>
            </w:r>
            <w:r w:rsidR="00573D2C" w:rsidRPr="00573D2C">
              <w:rPr>
                <w:rFonts w:ascii="Times New Roman" w:hAnsi="Times New Roman"/>
                <w:bCs/>
              </w:rPr>
              <w:t xml:space="preserve"> kg/hour</w:t>
            </w:r>
            <w:r>
              <w:rPr>
                <w:rFonts w:ascii="Times New Roman" w:hAnsi="Times New Roman"/>
                <w:bCs/>
              </w:rPr>
              <w:t>.</w:t>
            </w:r>
            <w:r w:rsidR="007E7BDF">
              <w:rPr>
                <w:rFonts w:ascii="Times New Roman" w:hAnsi="Times New Roman"/>
                <w:bCs/>
              </w:rPr>
              <w:t xml:space="preserve"> </w:t>
            </w:r>
          </w:p>
          <w:p w14:paraId="527AB1AB" w14:textId="08AF5E66" w:rsidR="00F3055B" w:rsidRDefault="00F3055B" w:rsidP="00DC0258">
            <w:pPr>
              <w:numPr>
                <w:ilvl w:val="0"/>
                <w:numId w:val="41"/>
              </w:numPr>
              <w:spacing w:before="0" w:after="0"/>
              <w:jc w:val="both"/>
              <w:rPr>
                <w:rFonts w:ascii="Times New Roman" w:hAnsi="Times New Roman"/>
                <w:bCs/>
                <w:lang w:val="en-GB"/>
              </w:rPr>
            </w:pPr>
            <w:r>
              <w:rPr>
                <w:rFonts w:ascii="Times New Roman" w:hAnsi="Times New Roman"/>
                <w:bCs/>
                <w:lang w:val="en-GB"/>
              </w:rPr>
              <w:t xml:space="preserve">A rotating sieve to remove pulp and </w:t>
            </w:r>
            <w:r w:rsidR="00B065E8">
              <w:rPr>
                <w:rFonts w:ascii="Times New Roman" w:hAnsi="Times New Roman"/>
                <w:bCs/>
                <w:lang w:val="en-GB"/>
              </w:rPr>
              <w:t xml:space="preserve">small cherries </w:t>
            </w:r>
            <w:r w:rsidR="00573D2C" w:rsidRPr="00573D2C">
              <w:rPr>
                <w:rFonts w:ascii="Times New Roman" w:hAnsi="Times New Roman"/>
                <w:bCs/>
              </w:rPr>
              <w:t>eparates and filters out residual pulp and undersized or floaters (unripe cherries) after initial pulping</w:t>
            </w:r>
            <w:r w:rsidR="007E7BDF">
              <w:rPr>
                <w:rFonts w:ascii="Times New Roman" w:hAnsi="Times New Roman"/>
                <w:bCs/>
              </w:rPr>
              <w:t xml:space="preserve">. </w:t>
            </w:r>
          </w:p>
          <w:p w14:paraId="58054F82" w14:textId="36DF1C99" w:rsidR="00B065E8" w:rsidRDefault="00B065E8" w:rsidP="00DC0258">
            <w:pPr>
              <w:numPr>
                <w:ilvl w:val="0"/>
                <w:numId w:val="41"/>
              </w:numPr>
              <w:spacing w:before="0" w:after="0"/>
              <w:jc w:val="both"/>
              <w:rPr>
                <w:rFonts w:ascii="Times New Roman" w:hAnsi="Times New Roman"/>
                <w:bCs/>
                <w:lang w:val="en-GB"/>
              </w:rPr>
            </w:pPr>
            <w:r>
              <w:rPr>
                <w:rFonts w:ascii="Times New Roman" w:hAnsi="Times New Roman"/>
                <w:bCs/>
                <w:lang w:val="en-GB"/>
              </w:rPr>
              <w:t xml:space="preserve">A </w:t>
            </w:r>
            <w:proofErr w:type="spellStart"/>
            <w:r>
              <w:rPr>
                <w:rFonts w:ascii="Times New Roman" w:hAnsi="Times New Roman"/>
                <w:bCs/>
                <w:lang w:val="en-GB"/>
              </w:rPr>
              <w:t>repasser</w:t>
            </w:r>
            <w:proofErr w:type="spellEnd"/>
            <w:r w:rsidR="00CB132F">
              <w:rPr>
                <w:rFonts w:ascii="Times New Roman" w:hAnsi="Times New Roman"/>
                <w:bCs/>
                <w:lang w:val="en-GB"/>
              </w:rPr>
              <w:t>, se</w:t>
            </w:r>
            <w:r w:rsidR="00573D2C" w:rsidRPr="00573D2C">
              <w:rPr>
                <w:rFonts w:ascii="Times New Roman" w:hAnsi="Times New Roman"/>
                <w:bCs/>
              </w:rPr>
              <w:t>condary pulping to reprocess partially pulped cherries or those with residual pulp</w:t>
            </w:r>
            <w:r w:rsidR="007E7BDF">
              <w:rPr>
                <w:rFonts w:ascii="Times New Roman" w:hAnsi="Times New Roman"/>
                <w:bCs/>
              </w:rPr>
              <w:t xml:space="preserve">. </w:t>
            </w:r>
          </w:p>
          <w:p w14:paraId="50D77743" w14:textId="197464E3" w:rsidR="00B065E8" w:rsidRPr="00A55B1D" w:rsidRDefault="00B065E8" w:rsidP="00DC0258">
            <w:pPr>
              <w:numPr>
                <w:ilvl w:val="0"/>
                <w:numId w:val="41"/>
              </w:numPr>
              <w:spacing w:before="0" w:after="0"/>
              <w:jc w:val="both"/>
              <w:rPr>
                <w:rFonts w:ascii="Times New Roman" w:hAnsi="Times New Roman"/>
                <w:bCs/>
                <w:lang w:val="en-GB"/>
              </w:rPr>
            </w:pPr>
            <w:r>
              <w:rPr>
                <w:rFonts w:ascii="Times New Roman" w:hAnsi="Times New Roman"/>
                <w:bCs/>
                <w:lang w:val="en-GB"/>
              </w:rPr>
              <w:t>An in-built water recycling mechanism for the water utilised during pulping</w:t>
            </w:r>
            <w:r w:rsidR="00573D2C">
              <w:rPr>
                <w:rFonts w:ascii="Times New Roman" w:hAnsi="Times New Roman"/>
                <w:bCs/>
                <w:lang w:val="en-GB"/>
              </w:rPr>
              <w:t xml:space="preserve"> </w:t>
            </w:r>
            <w:r w:rsidR="00CB132F">
              <w:rPr>
                <w:rFonts w:ascii="Times New Roman" w:hAnsi="Times New Roman"/>
                <w:bCs/>
              </w:rPr>
              <w:t>to minimize</w:t>
            </w:r>
            <w:r w:rsidR="00573D2C" w:rsidRPr="00573D2C">
              <w:rPr>
                <w:rFonts w:ascii="Times New Roman" w:hAnsi="Times New Roman"/>
                <w:bCs/>
              </w:rPr>
              <w:t xml:space="preserve"> water usage, reduce environmental impact, and supports compliance with ecological and sustainability standards</w:t>
            </w:r>
            <w:r w:rsidR="007E7BDF">
              <w:rPr>
                <w:rFonts w:ascii="Times New Roman" w:hAnsi="Times New Roman"/>
                <w:bCs/>
              </w:rPr>
              <w:t xml:space="preserve">. </w:t>
            </w:r>
          </w:p>
          <w:p w14:paraId="799DADB0" w14:textId="77777777" w:rsidR="009A5F61" w:rsidRDefault="00AF6338" w:rsidP="00DC0258">
            <w:pPr>
              <w:numPr>
                <w:ilvl w:val="0"/>
                <w:numId w:val="41"/>
              </w:numPr>
              <w:spacing w:before="0" w:after="0"/>
              <w:jc w:val="both"/>
              <w:rPr>
                <w:rFonts w:ascii="Times New Roman" w:hAnsi="Times New Roman"/>
                <w:bCs/>
                <w:lang w:val="en-GB"/>
              </w:rPr>
            </w:pPr>
            <w:r>
              <w:rPr>
                <w:rFonts w:ascii="Times New Roman" w:hAnsi="Times New Roman"/>
                <w:bCs/>
              </w:rPr>
              <w:t xml:space="preserve">Electrical accessories and interconnections </w:t>
            </w:r>
            <w:r w:rsidR="00026346">
              <w:rPr>
                <w:rFonts w:ascii="Times New Roman" w:hAnsi="Times New Roman"/>
                <w:bCs/>
              </w:rPr>
              <w:t>as applicable (e.g. pipelines, cables)</w:t>
            </w:r>
          </w:p>
          <w:p w14:paraId="5581055A" w14:textId="06C87AD8" w:rsidR="00A55B1D" w:rsidRDefault="00A55B1D" w:rsidP="00DC0258">
            <w:pPr>
              <w:spacing w:before="0" w:after="0"/>
              <w:jc w:val="both"/>
              <w:rPr>
                <w:rFonts w:ascii="Times New Roman" w:hAnsi="Times New Roman"/>
                <w:bCs/>
              </w:rPr>
            </w:pPr>
            <w:r w:rsidRPr="009A5F61">
              <w:rPr>
                <w:rFonts w:ascii="Times New Roman" w:hAnsi="Times New Roman"/>
                <w:bCs/>
              </w:rPr>
              <w:t>All costs including logistics</w:t>
            </w:r>
            <w:r w:rsidR="00AF6338" w:rsidRPr="009A5F61">
              <w:rPr>
                <w:rFonts w:ascii="Times New Roman" w:hAnsi="Times New Roman"/>
                <w:bCs/>
              </w:rPr>
              <w:t xml:space="preserve"> </w:t>
            </w:r>
            <w:r w:rsidRPr="009A5F61">
              <w:rPr>
                <w:rFonts w:ascii="Times New Roman" w:hAnsi="Times New Roman"/>
                <w:bCs/>
              </w:rPr>
              <w:t xml:space="preserve">(transport, insurance, custom if applicable) </w:t>
            </w:r>
            <w:r w:rsidR="00AF6338" w:rsidRPr="009A5F61">
              <w:rPr>
                <w:rFonts w:ascii="Times New Roman" w:hAnsi="Times New Roman"/>
                <w:bCs/>
              </w:rPr>
              <w:t>must be clearly described in the budget breakdown.</w:t>
            </w:r>
          </w:p>
          <w:p w14:paraId="541D6345" w14:textId="057FBBC7" w:rsidR="00F927DE" w:rsidRDefault="00F927DE" w:rsidP="00DC0258">
            <w:pPr>
              <w:spacing w:before="0" w:after="0"/>
              <w:jc w:val="both"/>
              <w:rPr>
                <w:rFonts w:ascii="Times New Roman" w:hAnsi="Times New Roman"/>
                <w:bCs/>
              </w:rPr>
            </w:pPr>
          </w:p>
          <w:p w14:paraId="1053822F" w14:textId="7654E4AA" w:rsidR="00F927DE" w:rsidRDefault="00F927DE" w:rsidP="00DC0258">
            <w:pPr>
              <w:spacing w:before="0" w:after="0"/>
              <w:jc w:val="both"/>
              <w:rPr>
                <w:rFonts w:ascii="Times New Roman" w:hAnsi="Times New Roman"/>
                <w:bCs/>
              </w:rPr>
            </w:pPr>
            <w:r>
              <w:rPr>
                <w:rFonts w:ascii="Times New Roman" w:hAnsi="Times New Roman"/>
                <w:bCs/>
              </w:rPr>
              <w:t>Note to tenderers: a</w:t>
            </w:r>
            <w:r w:rsidRPr="00F927DE">
              <w:rPr>
                <w:rFonts w:ascii="Times New Roman" w:hAnsi="Times New Roman"/>
                <w:bCs/>
              </w:rPr>
              <w:t xml:space="preserve"> key aspect which will be evaluated is the </w:t>
            </w:r>
            <w:r w:rsidRPr="00F927DE">
              <w:rPr>
                <w:rFonts w:ascii="Times New Roman" w:hAnsi="Times New Roman"/>
                <w:b/>
                <w:bCs/>
              </w:rPr>
              <w:t>mini</w:t>
            </w:r>
            <w:r w:rsidR="00CF245B">
              <w:rPr>
                <w:rFonts w:ascii="Times New Roman" w:hAnsi="Times New Roman"/>
                <w:b/>
                <w:bCs/>
              </w:rPr>
              <w:t>mal or non-intrusive interference</w:t>
            </w:r>
            <w:bookmarkStart w:id="1" w:name="_GoBack"/>
            <w:bookmarkEnd w:id="1"/>
            <w:r w:rsidRPr="00F927DE">
              <w:rPr>
                <w:rFonts w:ascii="Times New Roman" w:hAnsi="Times New Roman"/>
                <w:b/>
                <w:bCs/>
              </w:rPr>
              <w:t xml:space="preserve"> with the existing infrastructure</w:t>
            </w:r>
            <w:r w:rsidRPr="00F927DE">
              <w:rPr>
                <w:rFonts w:ascii="Times New Roman" w:hAnsi="Times New Roman"/>
                <w:bCs/>
              </w:rPr>
              <w:t xml:space="preserve"> of the coffee factories where the ecological coffee wet mills will be installed. In addition, specific considerations will be made on the </w:t>
            </w:r>
            <w:r w:rsidRPr="00F927DE">
              <w:rPr>
                <w:rFonts w:ascii="Times New Roman" w:hAnsi="Times New Roman"/>
                <w:b/>
                <w:bCs/>
              </w:rPr>
              <w:t>overall the energy efficiency aspect</w:t>
            </w:r>
            <w:r w:rsidRPr="00F927DE">
              <w:rPr>
                <w:rFonts w:ascii="Times New Roman" w:hAnsi="Times New Roman"/>
                <w:bCs/>
              </w:rPr>
              <w:t xml:space="preserve"> of the proposed solutions</w:t>
            </w:r>
          </w:p>
          <w:p w14:paraId="7A3D1B4E" w14:textId="4EC8D9E5" w:rsidR="008B7BD2" w:rsidRPr="009A5F61" w:rsidRDefault="008B7BD2" w:rsidP="00DC0258">
            <w:pPr>
              <w:spacing w:before="0" w:after="0"/>
              <w:jc w:val="both"/>
              <w:rPr>
                <w:rFonts w:ascii="Times New Roman" w:hAnsi="Times New Roman"/>
                <w:bCs/>
                <w:lang w:val="en-GB"/>
              </w:rPr>
            </w:pPr>
          </w:p>
        </w:tc>
        <w:tc>
          <w:tcPr>
            <w:tcW w:w="4394" w:type="dxa"/>
            <w:vAlign w:val="center"/>
          </w:tcPr>
          <w:p w14:paraId="154D7846" w14:textId="77777777" w:rsidR="00301346" w:rsidRPr="00034B1D" w:rsidRDefault="00301346" w:rsidP="00DC0258">
            <w:pPr>
              <w:spacing w:before="0" w:after="0"/>
              <w:rPr>
                <w:rFonts w:ascii="Times New Roman" w:hAnsi="Times New Roman"/>
                <w:b/>
                <w:lang w:val="en-GB"/>
              </w:rPr>
            </w:pPr>
          </w:p>
        </w:tc>
        <w:tc>
          <w:tcPr>
            <w:tcW w:w="2977" w:type="dxa"/>
          </w:tcPr>
          <w:p w14:paraId="580BCF7F" w14:textId="77777777" w:rsidR="00301346" w:rsidRPr="00034B1D" w:rsidRDefault="00301346" w:rsidP="00DC0258">
            <w:pPr>
              <w:spacing w:before="0" w:after="0"/>
              <w:rPr>
                <w:rFonts w:ascii="Times New Roman" w:hAnsi="Times New Roman"/>
                <w:b/>
                <w:lang w:val="en-GB"/>
              </w:rPr>
            </w:pPr>
          </w:p>
        </w:tc>
        <w:tc>
          <w:tcPr>
            <w:tcW w:w="2268" w:type="dxa"/>
          </w:tcPr>
          <w:p w14:paraId="58243292" w14:textId="77777777" w:rsidR="00301346" w:rsidRPr="00034B1D" w:rsidRDefault="00301346" w:rsidP="00DC0258">
            <w:pPr>
              <w:tabs>
                <w:tab w:val="left" w:pos="729"/>
              </w:tabs>
              <w:spacing w:before="0" w:after="0"/>
              <w:jc w:val="center"/>
              <w:rPr>
                <w:rFonts w:ascii="Times New Roman" w:hAnsi="Times New Roman"/>
                <w:b/>
                <w:lang w:val="en-GB"/>
              </w:rPr>
            </w:pPr>
          </w:p>
        </w:tc>
      </w:tr>
      <w:tr w:rsidR="00F3055B" w:rsidRPr="00034B1D" w14:paraId="3A6F1733" w14:textId="77777777" w:rsidTr="00F3055B">
        <w:trPr>
          <w:cantSplit/>
        </w:trPr>
        <w:tc>
          <w:tcPr>
            <w:tcW w:w="1134" w:type="dxa"/>
          </w:tcPr>
          <w:p w14:paraId="06EB062E" w14:textId="6CDCF06A" w:rsidR="00F3055B" w:rsidRPr="00034B1D" w:rsidRDefault="00B065E8" w:rsidP="00DC0258">
            <w:pPr>
              <w:spacing w:before="0" w:after="0"/>
              <w:rPr>
                <w:rFonts w:ascii="Times New Roman" w:hAnsi="Times New Roman"/>
                <w:b/>
                <w:lang w:val="en-GB"/>
              </w:rPr>
            </w:pPr>
            <w:r>
              <w:rPr>
                <w:rFonts w:ascii="Times New Roman" w:hAnsi="Times New Roman"/>
                <w:b/>
                <w:lang w:val="en-GB"/>
              </w:rPr>
              <w:lastRenderedPageBreak/>
              <w:t>2</w:t>
            </w:r>
          </w:p>
        </w:tc>
        <w:tc>
          <w:tcPr>
            <w:tcW w:w="4111" w:type="dxa"/>
            <w:vAlign w:val="center"/>
          </w:tcPr>
          <w:p w14:paraId="19F30789" w14:textId="20A831AD" w:rsidR="00AF6338" w:rsidRPr="00AF6338" w:rsidRDefault="009A5F61" w:rsidP="00DC0258">
            <w:pPr>
              <w:spacing w:before="0" w:after="0"/>
              <w:rPr>
                <w:rFonts w:ascii="Times New Roman" w:hAnsi="Times New Roman"/>
                <w:bCs/>
                <w:lang w:val="en-GB"/>
              </w:rPr>
            </w:pPr>
            <w:r w:rsidRPr="00E76EBC">
              <w:rPr>
                <w:rFonts w:ascii="Times New Roman" w:hAnsi="Times New Roman"/>
                <w:b/>
                <w:lang w:val="en-GB"/>
              </w:rPr>
              <w:t>Transport</w:t>
            </w:r>
            <w:r w:rsidR="00CB132F" w:rsidRPr="00E76EBC">
              <w:rPr>
                <w:rFonts w:ascii="Times New Roman" w:hAnsi="Times New Roman"/>
                <w:b/>
                <w:strike/>
                <w:lang w:val="en-GB"/>
              </w:rPr>
              <w:t xml:space="preserve"> </w:t>
            </w:r>
            <w:r w:rsidR="00CB132F" w:rsidRPr="00E76EBC">
              <w:rPr>
                <w:rFonts w:ascii="Times New Roman" w:hAnsi="Times New Roman"/>
                <w:b/>
                <w:lang w:val="en-GB"/>
              </w:rPr>
              <w:t xml:space="preserve">and </w:t>
            </w:r>
            <w:r w:rsidR="00AF6338" w:rsidRPr="00E76EBC">
              <w:rPr>
                <w:rFonts w:ascii="Times New Roman" w:hAnsi="Times New Roman"/>
                <w:b/>
                <w:lang w:val="en-GB"/>
              </w:rPr>
              <w:t>i</w:t>
            </w:r>
            <w:r w:rsidR="00B065E8" w:rsidRPr="00E76EBC">
              <w:rPr>
                <w:rFonts w:ascii="Times New Roman" w:hAnsi="Times New Roman"/>
                <w:b/>
                <w:lang w:val="en-GB"/>
              </w:rPr>
              <w:t>nstallation services</w:t>
            </w:r>
            <w:r w:rsidR="00B065E8" w:rsidRPr="00E76EBC">
              <w:rPr>
                <w:rFonts w:ascii="Times New Roman" w:hAnsi="Times New Roman"/>
                <w:bCs/>
                <w:lang w:val="en-GB"/>
              </w:rPr>
              <w:t xml:space="preserve"> for the above ecological </w:t>
            </w:r>
            <w:r w:rsidR="00B065E8" w:rsidRPr="00AF6338">
              <w:rPr>
                <w:rFonts w:ascii="Times New Roman" w:hAnsi="Times New Roman"/>
                <w:bCs/>
                <w:lang w:val="en-GB"/>
              </w:rPr>
              <w:t>coffee wet mill plants</w:t>
            </w:r>
            <w:r w:rsidR="00CB132F" w:rsidRPr="00AF6338">
              <w:rPr>
                <w:rFonts w:ascii="Times New Roman" w:hAnsi="Times New Roman"/>
                <w:bCs/>
                <w:lang w:val="en-GB"/>
              </w:rPr>
              <w:t>, including performance testing</w:t>
            </w:r>
            <w:r w:rsidR="00AF6338" w:rsidRPr="00AF6338">
              <w:rPr>
                <w:rFonts w:ascii="Times New Roman" w:hAnsi="Times New Roman"/>
                <w:bCs/>
                <w:lang w:val="en-GB"/>
              </w:rPr>
              <w:t xml:space="preserve"> and</w:t>
            </w:r>
            <w:r w:rsidR="00CB132F" w:rsidRPr="00AF6338">
              <w:rPr>
                <w:rFonts w:ascii="Times New Roman" w:hAnsi="Times New Roman"/>
                <w:bCs/>
                <w:lang w:val="en-GB"/>
              </w:rPr>
              <w:t xml:space="preserve"> calibration</w:t>
            </w:r>
            <w:r w:rsidR="00AF6338" w:rsidRPr="00AF6338">
              <w:rPr>
                <w:rFonts w:ascii="Times New Roman" w:hAnsi="Times New Roman"/>
                <w:bCs/>
                <w:lang w:val="en-GB"/>
              </w:rPr>
              <w:t xml:space="preserve">, labour </w:t>
            </w:r>
          </w:p>
          <w:p w14:paraId="0158BEB3" w14:textId="18A70482" w:rsidR="00F3055B" w:rsidRPr="00AF6338" w:rsidRDefault="00F3055B" w:rsidP="00DC0258">
            <w:pPr>
              <w:spacing w:before="0" w:after="0"/>
              <w:rPr>
                <w:rFonts w:ascii="Times New Roman" w:hAnsi="Times New Roman"/>
                <w:bCs/>
                <w:lang w:val="en-GB"/>
              </w:rPr>
            </w:pPr>
          </w:p>
        </w:tc>
        <w:tc>
          <w:tcPr>
            <w:tcW w:w="4394" w:type="dxa"/>
            <w:vAlign w:val="center"/>
          </w:tcPr>
          <w:p w14:paraId="44987E0B" w14:textId="77777777" w:rsidR="00F3055B" w:rsidRPr="00034B1D" w:rsidRDefault="00F3055B" w:rsidP="00DC0258">
            <w:pPr>
              <w:spacing w:before="0" w:after="0"/>
              <w:rPr>
                <w:rFonts w:ascii="Times New Roman" w:hAnsi="Times New Roman"/>
                <w:b/>
                <w:lang w:val="en-GB"/>
              </w:rPr>
            </w:pPr>
          </w:p>
        </w:tc>
        <w:tc>
          <w:tcPr>
            <w:tcW w:w="2977" w:type="dxa"/>
          </w:tcPr>
          <w:p w14:paraId="29283B7F" w14:textId="77777777" w:rsidR="00F3055B" w:rsidRPr="00034B1D" w:rsidRDefault="00F3055B" w:rsidP="00DC0258">
            <w:pPr>
              <w:spacing w:before="0" w:after="0"/>
              <w:rPr>
                <w:rFonts w:ascii="Times New Roman" w:hAnsi="Times New Roman"/>
                <w:b/>
                <w:lang w:val="en-GB"/>
              </w:rPr>
            </w:pPr>
          </w:p>
        </w:tc>
        <w:tc>
          <w:tcPr>
            <w:tcW w:w="2268" w:type="dxa"/>
          </w:tcPr>
          <w:p w14:paraId="077F51BB" w14:textId="77777777" w:rsidR="00F3055B" w:rsidRPr="00034B1D" w:rsidRDefault="00F3055B" w:rsidP="00DC0258">
            <w:pPr>
              <w:tabs>
                <w:tab w:val="left" w:pos="729"/>
              </w:tabs>
              <w:spacing w:before="0" w:after="0"/>
              <w:jc w:val="center"/>
              <w:rPr>
                <w:rFonts w:ascii="Times New Roman" w:hAnsi="Times New Roman"/>
                <w:b/>
                <w:lang w:val="en-GB"/>
              </w:rPr>
            </w:pPr>
          </w:p>
        </w:tc>
      </w:tr>
      <w:tr w:rsidR="00AF6338" w:rsidRPr="00034B1D" w14:paraId="6FD16D5B" w14:textId="77777777" w:rsidTr="00F3055B">
        <w:trPr>
          <w:cantSplit/>
        </w:trPr>
        <w:tc>
          <w:tcPr>
            <w:tcW w:w="1134" w:type="dxa"/>
          </w:tcPr>
          <w:p w14:paraId="6151AE65" w14:textId="505D2DA6" w:rsidR="00AF6338" w:rsidRDefault="00AF6338" w:rsidP="00DC0258">
            <w:pPr>
              <w:spacing w:before="0" w:after="0"/>
              <w:rPr>
                <w:rFonts w:ascii="Times New Roman" w:hAnsi="Times New Roman"/>
                <w:b/>
                <w:lang w:val="en-GB"/>
              </w:rPr>
            </w:pPr>
            <w:r>
              <w:rPr>
                <w:rFonts w:ascii="Times New Roman" w:hAnsi="Times New Roman"/>
                <w:b/>
                <w:lang w:val="en-GB"/>
              </w:rPr>
              <w:t>3</w:t>
            </w:r>
          </w:p>
        </w:tc>
        <w:tc>
          <w:tcPr>
            <w:tcW w:w="4111" w:type="dxa"/>
            <w:vAlign w:val="center"/>
          </w:tcPr>
          <w:p w14:paraId="33EEBE8D" w14:textId="4C605AA3" w:rsidR="009A5F61" w:rsidRPr="00E76EBC" w:rsidRDefault="00E76EBC" w:rsidP="00DC0258">
            <w:pPr>
              <w:spacing w:before="0" w:after="0"/>
              <w:rPr>
                <w:rFonts w:ascii="Times New Roman" w:hAnsi="Times New Roman"/>
                <w:lang w:val="en-GB"/>
              </w:rPr>
            </w:pPr>
            <w:r w:rsidRPr="00E76EBC">
              <w:rPr>
                <w:rFonts w:ascii="Times New Roman" w:hAnsi="Times New Roman"/>
                <w:b/>
                <w:lang w:val="en-GB"/>
              </w:rPr>
              <w:t>Commissioning</w:t>
            </w:r>
            <w:r w:rsidR="009A5F61" w:rsidRPr="00E76EBC">
              <w:rPr>
                <w:rFonts w:ascii="Times New Roman" w:hAnsi="Times New Roman"/>
                <w:b/>
                <w:lang w:val="en-GB"/>
              </w:rPr>
              <w:t xml:space="preserve"> and testing</w:t>
            </w:r>
            <w:r w:rsidR="009A5F61" w:rsidRPr="00E76EBC">
              <w:rPr>
                <w:rFonts w:ascii="Times New Roman" w:hAnsi="Times New Roman"/>
                <w:lang w:val="en-GB"/>
              </w:rPr>
              <w:t xml:space="preserve"> the systems for operational readiness</w:t>
            </w:r>
          </w:p>
          <w:p w14:paraId="159C46C4" w14:textId="77777777" w:rsidR="00AF6338" w:rsidRPr="00AF6338" w:rsidRDefault="00AF6338" w:rsidP="00E76EBC">
            <w:pPr>
              <w:spacing w:before="0" w:after="0"/>
              <w:rPr>
                <w:rFonts w:ascii="Times New Roman" w:hAnsi="Times New Roman"/>
                <w:b/>
                <w:lang w:val="en-GB"/>
              </w:rPr>
            </w:pPr>
          </w:p>
        </w:tc>
        <w:tc>
          <w:tcPr>
            <w:tcW w:w="4394" w:type="dxa"/>
            <w:vAlign w:val="center"/>
          </w:tcPr>
          <w:p w14:paraId="27537A29" w14:textId="77777777" w:rsidR="00AF6338" w:rsidRPr="00034B1D" w:rsidRDefault="00AF6338" w:rsidP="00DC0258">
            <w:pPr>
              <w:spacing w:before="0" w:after="0"/>
              <w:rPr>
                <w:rFonts w:ascii="Times New Roman" w:hAnsi="Times New Roman"/>
                <w:b/>
                <w:lang w:val="en-GB"/>
              </w:rPr>
            </w:pPr>
          </w:p>
        </w:tc>
        <w:tc>
          <w:tcPr>
            <w:tcW w:w="2977" w:type="dxa"/>
          </w:tcPr>
          <w:p w14:paraId="48825022" w14:textId="77777777" w:rsidR="00AF6338" w:rsidRPr="00034B1D" w:rsidRDefault="00AF6338" w:rsidP="00DC0258">
            <w:pPr>
              <w:spacing w:before="0" w:after="0"/>
              <w:rPr>
                <w:rFonts w:ascii="Times New Roman" w:hAnsi="Times New Roman"/>
                <w:b/>
                <w:lang w:val="en-GB"/>
              </w:rPr>
            </w:pPr>
          </w:p>
        </w:tc>
        <w:tc>
          <w:tcPr>
            <w:tcW w:w="2268" w:type="dxa"/>
          </w:tcPr>
          <w:p w14:paraId="4A490F01" w14:textId="77777777" w:rsidR="00AF6338" w:rsidRPr="00034B1D" w:rsidRDefault="00AF6338" w:rsidP="00DC0258">
            <w:pPr>
              <w:tabs>
                <w:tab w:val="left" w:pos="729"/>
              </w:tabs>
              <w:spacing w:before="0" w:after="0"/>
              <w:jc w:val="center"/>
              <w:rPr>
                <w:rFonts w:ascii="Times New Roman" w:hAnsi="Times New Roman"/>
                <w:b/>
                <w:lang w:val="en-GB"/>
              </w:rPr>
            </w:pPr>
          </w:p>
        </w:tc>
      </w:tr>
      <w:tr w:rsidR="009A5F61" w:rsidRPr="00034B1D" w14:paraId="7F8E7ED3" w14:textId="77777777" w:rsidTr="00F3055B">
        <w:trPr>
          <w:cantSplit/>
        </w:trPr>
        <w:tc>
          <w:tcPr>
            <w:tcW w:w="1134" w:type="dxa"/>
          </w:tcPr>
          <w:p w14:paraId="54650F49" w14:textId="18A45EF0" w:rsidR="009A5F61" w:rsidRDefault="009A5F61" w:rsidP="00DC0258">
            <w:pPr>
              <w:spacing w:before="0" w:after="0"/>
              <w:rPr>
                <w:rFonts w:ascii="Times New Roman" w:hAnsi="Times New Roman"/>
                <w:b/>
                <w:lang w:val="en-GB"/>
              </w:rPr>
            </w:pPr>
            <w:r>
              <w:rPr>
                <w:rFonts w:ascii="Times New Roman" w:hAnsi="Times New Roman"/>
                <w:b/>
                <w:lang w:val="en-GB"/>
              </w:rPr>
              <w:t>4</w:t>
            </w:r>
          </w:p>
        </w:tc>
        <w:tc>
          <w:tcPr>
            <w:tcW w:w="4111" w:type="dxa"/>
            <w:vAlign w:val="center"/>
          </w:tcPr>
          <w:p w14:paraId="48B99CC1" w14:textId="77777777" w:rsidR="009A5F61" w:rsidRDefault="00E76EBC" w:rsidP="00DC0258">
            <w:pPr>
              <w:spacing w:before="0" w:after="0"/>
              <w:rPr>
                <w:rFonts w:ascii="Times New Roman" w:hAnsi="Times New Roman"/>
                <w:b/>
                <w:lang w:val="en-GB"/>
              </w:rPr>
            </w:pPr>
            <w:r w:rsidRPr="00E76EBC">
              <w:rPr>
                <w:rFonts w:ascii="Times New Roman" w:hAnsi="Times New Roman"/>
                <w:lang w:val="en-GB"/>
              </w:rPr>
              <w:t>Ensuring an</w:t>
            </w:r>
            <w:r w:rsidR="009A5F61" w:rsidRPr="00E76EBC">
              <w:rPr>
                <w:rFonts w:ascii="Times New Roman" w:hAnsi="Times New Roman"/>
                <w:lang w:val="en-GB"/>
              </w:rPr>
              <w:t xml:space="preserve"> appropriate </w:t>
            </w:r>
            <w:r w:rsidR="009A5F61" w:rsidRPr="00E76EBC">
              <w:rPr>
                <w:rFonts w:ascii="Times New Roman" w:hAnsi="Times New Roman"/>
                <w:b/>
                <w:lang w:val="en-GB"/>
              </w:rPr>
              <w:t>warranty period</w:t>
            </w:r>
            <w:r w:rsidR="009A5F61" w:rsidRPr="00E76EBC">
              <w:rPr>
                <w:rFonts w:ascii="Times New Roman" w:hAnsi="Times New Roman"/>
                <w:lang w:val="en-GB"/>
              </w:rPr>
              <w:t xml:space="preserve"> and </w:t>
            </w:r>
            <w:r w:rsidR="009A5F61" w:rsidRPr="00E76EBC">
              <w:rPr>
                <w:rFonts w:ascii="Times New Roman" w:hAnsi="Times New Roman"/>
                <w:b/>
                <w:lang w:val="en-GB"/>
              </w:rPr>
              <w:t>after-sales service support</w:t>
            </w:r>
          </w:p>
          <w:p w14:paraId="4408363E" w14:textId="39714039" w:rsidR="00E76EBC" w:rsidRPr="009A5F61" w:rsidRDefault="00E76EBC" w:rsidP="00DC0258">
            <w:pPr>
              <w:spacing w:before="0" w:after="0"/>
              <w:rPr>
                <w:rFonts w:ascii="Times New Roman" w:hAnsi="Times New Roman"/>
                <w:color w:val="00B050"/>
                <w:lang w:val="en-GB"/>
              </w:rPr>
            </w:pPr>
          </w:p>
        </w:tc>
        <w:tc>
          <w:tcPr>
            <w:tcW w:w="4394" w:type="dxa"/>
            <w:vAlign w:val="center"/>
          </w:tcPr>
          <w:p w14:paraId="0A15B062" w14:textId="77777777" w:rsidR="009A5F61" w:rsidRPr="00034B1D" w:rsidRDefault="009A5F61" w:rsidP="00DC0258">
            <w:pPr>
              <w:spacing w:before="0" w:after="0"/>
              <w:rPr>
                <w:rFonts w:ascii="Times New Roman" w:hAnsi="Times New Roman"/>
                <w:b/>
                <w:lang w:val="en-GB"/>
              </w:rPr>
            </w:pPr>
          </w:p>
        </w:tc>
        <w:tc>
          <w:tcPr>
            <w:tcW w:w="2977" w:type="dxa"/>
          </w:tcPr>
          <w:p w14:paraId="7D1C5A7E" w14:textId="77777777" w:rsidR="009A5F61" w:rsidRPr="00034B1D" w:rsidRDefault="009A5F61" w:rsidP="00DC0258">
            <w:pPr>
              <w:spacing w:before="0" w:after="0"/>
              <w:rPr>
                <w:rFonts w:ascii="Times New Roman" w:hAnsi="Times New Roman"/>
                <w:b/>
                <w:lang w:val="en-GB"/>
              </w:rPr>
            </w:pPr>
          </w:p>
        </w:tc>
        <w:tc>
          <w:tcPr>
            <w:tcW w:w="2268" w:type="dxa"/>
          </w:tcPr>
          <w:p w14:paraId="43C88B22" w14:textId="77777777" w:rsidR="009A5F61" w:rsidRPr="00034B1D" w:rsidRDefault="009A5F61" w:rsidP="00DC0258">
            <w:pPr>
              <w:tabs>
                <w:tab w:val="left" w:pos="729"/>
              </w:tabs>
              <w:spacing w:before="0" w:after="0"/>
              <w:jc w:val="center"/>
              <w:rPr>
                <w:rFonts w:ascii="Times New Roman" w:hAnsi="Times New Roman"/>
                <w:b/>
                <w:lang w:val="en-GB"/>
              </w:rPr>
            </w:pPr>
          </w:p>
        </w:tc>
      </w:tr>
      <w:tr w:rsidR="00F3055B" w:rsidRPr="00034B1D" w14:paraId="7B6CFDF8" w14:textId="77777777" w:rsidTr="00F3055B">
        <w:trPr>
          <w:cantSplit/>
        </w:trPr>
        <w:tc>
          <w:tcPr>
            <w:tcW w:w="1134" w:type="dxa"/>
          </w:tcPr>
          <w:p w14:paraId="69C47C42" w14:textId="649801FD" w:rsidR="00F3055B" w:rsidRPr="00034B1D" w:rsidRDefault="00DC0258" w:rsidP="00DC0258">
            <w:pPr>
              <w:spacing w:before="0" w:after="0"/>
              <w:rPr>
                <w:rFonts w:ascii="Times New Roman" w:hAnsi="Times New Roman"/>
                <w:b/>
                <w:lang w:val="en-GB"/>
              </w:rPr>
            </w:pPr>
            <w:r>
              <w:rPr>
                <w:rFonts w:ascii="Times New Roman" w:hAnsi="Times New Roman"/>
                <w:b/>
                <w:lang w:val="en-GB"/>
              </w:rPr>
              <w:t>5</w:t>
            </w:r>
          </w:p>
        </w:tc>
        <w:tc>
          <w:tcPr>
            <w:tcW w:w="4111" w:type="dxa"/>
            <w:vAlign w:val="center"/>
          </w:tcPr>
          <w:p w14:paraId="75644965" w14:textId="77777777" w:rsidR="00F3055B" w:rsidRPr="00AF6338" w:rsidRDefault="00B065E8" w:rsidP="00DC0258">
            <w:pPr>
              <w:spacing w:before="0" w:after="0"/>
              <w:rPr>
                <w:rFonts w:ascii="Times New Roman" w:hAnsi="Times New Roman"/>
                <w:b/>
                <w:lang w:val="en-GB"/>
              </w:rPr>
            </w:pPr>
            <w:r w:rsidRPr="00AF6338">
              <w:rPr>
                <w:rFonts w:ascii="Times New Roman" w:hAnsi="Times New Roman"/>
                <w:b/>
                <w:lang w:val="en-GB"/>
              </w:rPr>
              <w:t>Ancillary services including:</w:t>
            </w:r>
          </w:p>
          <w:p w14:paraId="20DFD00E" w14:textId="213F0D87" w:rsidR="00B065E8" w:rsidRPr="00AF6338" w:rsidRDefault="00B065E8" w:rsidP="00DC0258">
            <w:pPr>
              <w:numPr>
                <w:ilvl w:val="0"/>
                <w:numId w:val="42"/>
              </w:numPr>
              <w:spacing w:before="0" w:after="0"/>
              <w:rPr>
                <w:rFonts w:ascii="Times New Roman" w:hAnsi="Times New Roman"/>
                <w:b/>
                <w:lang w:val="en-GB"/>
              </w:rPr>
            </w:pPr>
            <w:r w:rsidRPr="009C5827">
              <w:rPr>
                <w:rFonts w:ascii="Times New Roman" w:hAnsi="Times New Roman"/>
                <w:b/>
                <w:lang w:val="en-GB"/>
              </w:rPr>
              <w:t>Technical documentation</w:t>
            </w:r>
            <w:r w:rsidRPr="00AF6338">
              <w:rPr>
                <w:rFonts w:ascii="Times New Roman" w:hAnsi="Times New Roman"/>
                <w:lang w:val="en-GB"/>
              </w:rPr>
              <w:t xml:space="preserve"> including u</w:t>
            </w:r>
            <w:r w:rsidRPr="00AF6338">
              <w:rPr>
                <w:rFonts w:ascii="Times New Roman" w:hAnsi="Times New Roman"/>
              </w:rPr>
              <w:t>ser manuals, maintenance guides, and troubleshooting documents</w:t>
            </w:r>
            <w:r w:rsidR="00AF6338" w:rsidRPr="00AF6338">
              <w:rPr>
                <w:rFonts w:ascii="Times New Roman" w:hAnsi="Times New Roman"/>
              </w:rPr>
              <w:t xml:space="preserve"> in English </w:t>
            </w:r>
          </w:p>
          <w:p w14:paraId="50E59416" w14:textId="59A4048F" w:rsidR="00AF6338" w:rsidRPr="00AF6338" w:rsidRDefault="00AF6338" w:rsidP="00DC0258">
            <w:pPr>
              <w:numPr>
                <w:ilvl w:val="0"/>
                <w:numId w:val="42"/>
              </w:numPr>
              <w:spacing w:before="0" w:after="0"/>
              <w:rPr>
                <w:rFonts w:ascii="Times New Roman" w:hAnsi="Times New Roman"/>
                <w:b/>
                <w:lang w:val="en-GB"/>
              </w:rPr>
            </w:pPr>
            <w:r w:rsidRPr="00AF6338">
              <w:rPr>
                <w:rFonts w:ascii="Times New Roman" w:hAnsi="Times New Roman"/>
                <w:bCs/>
              </w:rPr>
              <w:t xml:space="preserve">At least (2) </w:t>
            </w:r>
            <w:r w:rsidRPr="009C5827">
              <w:rPr>
                <w:rFonts w:ascii="Times New Roman" w:hAnsi="Times New Roman"/>
                <w:b/>
                <w:bCs/>
              </w:rPr>
              <w:t>scheduled maintenance</w:t>
            </w:r>
            <w:r w:rsidRPr="00AF6338">
              <w:rPr>
                <w:rFonts w:ascii="Times New Roman" w:hAnsi="Times New Roman"/>
                <w:bCs/>
              </w:rPr>
              <w:t xml:space="preserve"> visits within the first 12 months after installation to ensure optimal functioning of the equipment </w:t>
            </w:r>
          </w:p>
          <w:p w14:paraId="6C746589" w14:textId="5751114B" w:rsidR="00B065E8" w:rsidRPr="00AF6338" w:rsidRDefault="00AF6338" w:rsidP="00DC0258">
            <w:pPr>
              <w:numPr>
                <w:ilvl w:val="0"/>
                <w:numId w:val="42"/>
              </w:numPr>
              <w:spacing w:before="0" w:after="0"/>
              <w:rPr>
                <w:rFonts w:ascii="Times New Roman" w:hAnsi="Times New Roman"/>
                <w:bCs/>
                <w:lang w:val="en-GB"/>
              </w:rPr>
            </w:pPr>
            <w:r w:rsidRPr="00AF6338">
              <w:rPr>
                <w:rFonts w:ascii="Times New Roman" w:hAnsi="Times New Roman"/>
                <w:bCs/>
              </w:rPr>
              <w:t>Assistance in meeting</w:t>
            </w:r>
            <w:r w:rsidR="00B065E8" w:rsidRPr="00AF6338">
              <w:rPr>
                <w:rFonts w:ascii="Times New Roman" w:hAnsi="Times New Roman"/>
                <w:bCs/>
              </w:rPr>
              <w:t xml:space="preserve"> environmental standards, including proper wastewater handling recommendations</w:t>
            </w:r>
          </w:p>
          <w:p w14:paraId="368DDA75" w14:textId="5C42B839" w:rsidR="00B065E8" w:rsidRPr="00AF6338" w:rsidRDefault="00AF6338" w:rsidP="00DC0258">
            <w:pPr>
              <w:numPr>
                <w:ilvl w:val="0"/>
                <w:numId w:val="42"/>
              </w:numPr>
              <w:spacing w:before="0" w:after="0"/>
              <w:rPr>
                <w:rFonts w:ascii="Times New Roman" w:hAnsi="Times New Roman"/>
                <w:bCs/>
                <w:lang w:val="en-GB"/>
              </w:rPr>
            </w:pPr>
            <w:r w:rsidRPr="00AF6338">
              <w:rPr>
                <w:rFonts w:ascii="Times New Roman" w:hAnsi="Times New Roman"/>
                <w:bCs/>
              </w:rPr>
              <w:t xml:space="preserve">Availability of </w:t>
            </w:r>
            <w:r w:rsidRPr="009C5827">
              <w:rPr>
                <w:rFonts w:ascii="Times New Roman" w:hAnsi="Times New Roman"/>
                <w:b/>
                <w:bCs/>
              </w:rPr>
              <w:t>r</w:t>
            </w:r>
            <w:r w:rsidR="00B065E8" w:rsidRPr="009C5827">
              <w:rPr>
                <w:rFonts w:ascii="Times New Roman" w:hAnsi="Times New Roman"/>
                <w:b/>
                <w:bCs/>
              </w:rPr>
              <w:t xml:space="preserve">emote technical assistance </w:t>
            </w:r>
            <w:r w:rsidR="00B065E8" w:rsidRPr="00AF6338">
              <w:rPr>
                <w:rFonts w:ascii="Times New Roman" w:hAnsi="Times New Roman"/>
                <w:bCs/>
              </w:rPr>
              <w:t xml:space="preserve">via phone or online </w:t>
            </w:r>
            <w:r w:rsidRPr="00AF6338">
              <w:rPr>
                <w:rFonts w:ascii="Times New Roman" w:hAnsi="Times New Roman"/>
                <w:bCs/>
              </w:rPr>
              <w:t>for a</w:t>
            </w:r>
            <w:r w:rsidR="00B065E8" w:rsidRPr="00AF6338">
              <w:rPr>
                <w:rFonts w:ascii="Times New Roman" w:hAnsi="Times New Roman"/>
                <w:bCs/>
              </w:rPr>
              <w:t xml:space="preserve"> period of </w:t>
            </w:r>
            <w:r w:rsidRPr="00AF6338">
              <w:rPr>
                <w:rFonts w:ascii="Times New Roman" w:hAnsi="Times New Roman"/>
                <w:bCs/>
              </w:rPr>
              <w:t xml:space="preserve"> at least </w:t>
            </w:r>
            <w:r w:rsidR="00B065E8" w:rsidRPr="00AF6338">
              <w:rPr>
                <w:rFonts w:ascii="Times New Roman" w:hAnsi="Times New Roman"/>
                <w:bCs/>
              </w:rPr>
              <w:t>12 months post-installation, at no additional cost</w:t>
            </w:r>
          </w:p>
          <w:p w14:paraId="209469F9" w14:textId="77777777" w:rsidR="009A5F61" w:rsidRDefault="00AF6338" w:rsidP="00DC0258">
            <w:pPr>
              <w:numPr>
                <w:ilvl w:val="0"/>
                <w:numId w:val="42"/>
              </w:numPr>
              <w:spacing w:before="0" w:after="0"/>
              <w:rPr>
                <w:rFonts w:ascii="Times New Roman" w:hAnsi="Times New Roman"/>
                <w:bCs/>
                <w:lang w:val="en-GB"/>
              </w:rPr>
            </w:pPr>
            <w:r w:rsidRPr="00AF6338">
              <w:rPr>
                <w:rFonts w:ascii="Times New Roman" w:hAnsi="Times New Roman"/>
                <w:bCs/>
                <w:lang w:val="en-GB"/>
              </w:rPr>
              <w:t xml:space="preserve">A </w:t>
            </w:r>
            <w:r w:rsidRPr="009C5827">
              <w:rPr>
                <w:rFonts w:ascii="Times New Roman" w:hAnsi="Times New Roman"/>
                <w:b/>
                <w:bCs/>
              </w:rPr>
              <w:t>list and pricing of critical spare parts</w:t>
            </w:r>
            <w:r w:rsidRPr="00AF6338">
              <w:rPr>
                <w:rFonts w:ascii="Times New Roman" w:hAnsi="Times New Roman"/>
                <w:bCs/>
              </w:rPr>
              <w:t xml:space="preserve"> along with a guaranteed supply commitment for a minimum of 5 years.</w:t>
            </w:r>
          </w:p>
          <w:p w14:paraId="31DFDC40" w14:textId="7F38B4C1" w:rsidR="009A5F61" w:rsidRPr="009A5F61" w:rsidRDefault="009A5F61" w:rsidP="00DC0258">
            <w:pPr>
              <w:numPr>
                <w:ilvl w:val="0"/>
                <w:numId w:val="42"/>
              </w:numPr>
              <w:spacing w:before="0" w:after="0"/>
              <w:rPr>
                <w:rFonts w:ascii="Times New Roman" w:hAnsi="Times New Roman"/>
                <w:bCs/>
                <w:lang w:val="en-GB"/>
              </w:rPr>
            </w:pPr>
            <w:r w:rsidRPr="009A5F61">
              <w:rPr>
                <w:rFonts w:ascii="Times New Roman" w:hAnsi="Times New Roman"/>
                <w:lang w:val="en-GB"/>
              </w:rPr>
              <w:t xml:space="preserve">On site hands-on </w:t>
            </w:r>
            <w:r w:rsidRPr="009A5F61">
              <w:rPr>
                <w:rFonts w:ascii="Times New Roman" w:hAnsi="Times New Roman"/>
                <w:b/>
                <w:bCs/>
                <w:lang w:val="en-GB"/>
              </w:rPr>
              <w:t xml:space="preserve">training </w:t>
            </w:r>
            <w:r w:rsidRPr="009A5F61">
              <w:rPr>
                <w:rFonts w:ascii="Times New Roman" w:hAnsi="Times New Roman"/>
                <w:lang w:val="en-GB"/>
              </w:rPr>
              <w:t>for machine operators and relevant cooperatives’ staff on the operation, maintenance and safety procedures</w:t>
            </w:r>
            <w:r>
              <w:rPr>
                <w:rFonts w:ascii="Times New Roman" w:hAnsi="Times New Roman"/>
                <w:bCs/>
                <w:lang w:val="en-GB"/>
              </w:rPr>
              <w:t>.</w:t>
            </w:r>
          </w:p>
        </w:tc>
        <w:tc>
          <w:tcPr>
            <w:tcW w:w="4394" w:type="dxa"/>
            <w:vAlign w:val="center"/>
          </w:tcPr>
          <w:p w14:paraId="741148C8" w14:textId="77777777" w:rsidR="00F3055B" w:rsidRPr="00034B1D" w:rsidRDefault="00F3055B" w:rsidP="00DC0258">
            <w:pPr>
              <w:spacing w:before="0" w:after="0"/>
              <w:rPr>
                <w:rFonts w:ascii="Times New Roman" w:hAnsi="Times New Roman"/>
                <w:b/>
                <w:lang w:val="en-GB"/>
              </w:rPr>
            </w:pPr>
          </w:p>
        </w:tc>
        <w:tc>
          <w:tcPr>
            <w:tcW w:w="2977" w:type="dxa"/>
          </w:tcPr>
          <w:p w14:paraId="56221013" w14:textId="77777777" w:rsidR="00F3055B" w:rsidRPr="00034B1D" w:rsidRDefault="00F3055B" w:rsidP="00DC0258">
            <w:pPr>
              <w:spacing w:before="0" w:after="0"/>
              <w:rPr>
                <w:rFonts w:ascii="Times New Roman" w:hAnsi="Times New Roman"/>
                <w:b/>
                <w:lang w:val="en-GB"/>
              </w:rPr>
            </w:pPr>
          </w:p>
        </w:tc>
        <w:tc>
          <w:tcPr>
            <w:tcW w:w="2268" w:type="dxa"/>
          </w:tcPr>
          <w:p w14:paraId="73CF86A3" w14:textId="77777777" w:rsidR="00F3055B" w:rsidRPr="00034B1D" w:rsidRDefault="00F3055B" w:rsidP="00DC0258">
            <w:pPr>
              <w:tabs>
                <w:tab w:val="left" w:pos="729"/>
              </w:tabs>
              <w:spacing w:before="0" w:after="0"/>
              <w:jc w:val="center"/>
              <w:rPr>
                <w:rFonts w:ascii="Times New Roman" w:hAnsi="Times New Roman"/>
                <w:b/>
                <w:lang w:val="en-GB"/>
              </w:rPr>
            </w:pPr>
          </w:p>
        </w:tc>
      </w:tr>
    </w:tbl>
    <w:p w14:paraId="3ADE8FDF" w14:textId="77777777" w:rsidR="00104DB7" w:rsidRPr="00D10EF9" w:rsidRDefault="00104DB7" w:rsidP="00D10EF9">
      <w:pPr>
        <w:rPr>
          <w:rFonts w:ascii="Times New Roman" w:hAnsi="Times New Roman"/>
          <w:sz w:val="22"/>
          <w:szCs w:val="22"/>
          <w:lang w:val="en-GB"/>
        </w:rPr>
      </w:pPr>
    </w:p>
    <w:sectPr w:rsidR="00104DB7" w:rsidRPr="00D10EF9" w:rsidSect="00D10EF9">
      <w:footerReference w:type="default" r:id="rId10"/>
      <w:footerReference w:type="first" r:id="rId11"/>
      <w:pgSz w:w="16838" w:h="11906" w:orient="landscape" w:code="9"/>
      <w:pgMar w:top="851" w:right="1134" w:bottom="1418" w:left="1134"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BDBC70" w14:textId="77777777" w:rsidR="00873F31" w:rsidRDefault="00873F31">
      <w:r>
        <w:separator/>
      </w:r>
    </w:p>
  </w:endnote>
  <w:endnote w:type="continuationSeparator" w:id="0">
    <w:p w14:paraId="5FE9C2EA" w14:textId="77777777" w:rsidR="00873F31" w:rsidRDefault="00873F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tima">
    <w:panose1 w:val="020B05020505080203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8B8AFB" w14:textId="7CAFE16D" w:rsidR="00702D85" w:rsidRPr="00C4214C" w:rsidRDefault="004D0651" w:rsidP="00B25580">
    <w:pPr>
      <w:pStyle w:val="Footer"/>
      <w:tabs>
        <w:tab w:val="clear" w:pos="4320"/>
        <w:tab w:val="clear" w:pos="8640"/>
        <w:tab w:val="right" w:pos="14317"/>
      </w:tabs>
      <w:spacing w:before="0" w:after="0"/>
      <w:rPr>
        <w:rFonts w:ascii="Times New Roman" w:hAnsi="Times New Roman"/>
        <w:sz w:val="18"/>
        <w:szCs w:val="18"/>
        <w:lang w:val="en-GB"/>
      </w:rPr>
    </w:pPr>
    <w:r>
      <w:rPr>
        <w:rFonts w:ascii="Times New Roman" w:hAnsi="Times New Roman"/>
        <w:b/>
        <w:sz w:val="18"/>
        <w:lang w:val="en-GB"/>
      </w:rPr>
      <w:t>2021</w:t>
    </w:r>
    <w:r w:rsidR="00E67C46">
      <w:rPr>
        <w:rFonts w:ascii="Times New Roman" w:hAnsi="Times New Roman"/>
        <w:b/>
        <w:sz w:val="18"/>
        <w:lang w:val="en-GB"/>
      </w:rPr>
      <w:t>.1</w:t>
    </w:r>
    <w:r w:rsidR="005C4176" w:rsidRPr="00C4214C">
      <w:rPr>
        <w:rFonts w:ascii="Times New Roman" w:hAnsi="Times New Roman"/>
        <w:sz w:val="18"/>
        <w:szCs w:val="18"/>
        <w:lang w:val="en-GB"/>
      </w:rPr>
      <w:tab/>
    </w:r>
    <w:r w:rsidR="00B25580" w:rsidRPr="00C4214C">
      <w:rPr>
        <w:rFonts w:ascii="Times New Roman" w:hAnsi="Times New Roman"/>
        <w:sz w:val="18"/>
        <w:szCs w:val="18"/>
        <w:lang w:val="en-GB"/>
      </w:rPr>
      <w:t xml:space="preserve">Page </w:t>
    </w:r>
    <w:r w:rsidR="00B25580" w:rsidRPr="00C4214C">
      <w:rPr>
        <w:rFonts w:ascii="Times New Roman" w:hAnsi="Times New Roman"/>
        <w:sz w:val="18"/>
        <w:szCs w:val="18"/>
      </w:rPr>
      <w:fldChar w:fldCharType="begin"/>
    </w:r>
    <w:r w:rsidR="00B25580" w:rsidRPr="00C4214C">
      <w:rPr>
        <w:rFonts w:ascii="Times New Roman" w:hAnsi="Times New Roman"/>
        <w:sz w:val="18"/>
        <w:szCs w:val="18"/>
        <w:lang w:val="en-GB"/>
      </w:rPr>
      <w:instrText xml:space="preserve"> PAGE </w:instrText>
    </w:r>
    <w:r w:rsidR="00B25580" w:rsidRPr="00C4214C">
      <w:rPr>
        <w:rFonts w:ascii="Times New Roman" w:hAnsi="Times New Roman"/>
        <w:sz w:val="18"/>
        <w:szCs w:val="18"/>
      </w:rPr>
      <w:fldChar w:fldCharType="separate"/>
    </w:r>
    <w:r w:rsidR="00CF245B">
      <w:rPr>
        <w:rFonts w:ascii="Times New Roman" w:hAnsi="Times New Roman"/>
        <w:noProof/>
        <w:sz w:val="18"/>
        <w:szCs w:val="18"/>
        <w:lang w:val="en-GB"/>
      </w:rPr>
      <w:t>2</w:t>
    </w:r>
    <w:r w:rsidR="00B25580" w:rsidRPr="00C4214C">
      <w:rPr>
        <w:rFonts w:ascii="Times New Roman" w:hAnsi="Times New Roman"/>
        <w:sz w:val="18"/>
        <w:szCs w:val="18"/>
      </w:rPr>
      <w:fldChar w:fldCharType="end"/>
    </w:r>
    <w:r w:rsidR="00B25580" w:rsidRPr="00C4214C">
      <w:rPr>
        <w:rFonts w:ascii="Times New Roman" w:hAnsi="Times New Roman"/>
        <w:sz w:val="18"/>
        <w:szCs w:val="18"/>
        <w:lang w:val="en-GB"/>
      </w:rPr>
      <w:t xml:space="preserve"> of </w:t>
    </w:r>
    <w:r w:rsidR="00B25580" w:rsidRPr="00C4214C">
      <w:rPr>
        <w:rFonts w:ascii="Times New Roman" w:hAnsi="Times New Roman"/>
        <w:sz w:val="18"/>
        <w:szCs w:val="18"/>
      </w:rPr>
      <w:fldChar w:fldCharType="begin"/>
    </w:r>
    <w:r w:rsidR="00B25580" w:rsidRPr="00C4214C">
      <w:rPr>
        <w:rFonts w:ascii="Times New Roman" w:hAnsi="Times New Roman"/>
        <w:sz w:val="18"/>
        <w:szCs w:val="18"/>
        <w:lang w:val="en-GB"/>
      </w:rPr>
      <w:instrText xml:space="preserve"> NUMPAGES </w:instrText>
    </w:r>
    <w:r w:rsidR="00B25580" w:rsidRPr="00C4214C">
      <w:rPr>
        <w:rFonts w:ascii="Times New Roman" w:hAnsi="Times New Roman"/>
        <w:sz w:val="18"/>
        <w:szCs w:val="18"/>
      </w:rPr>
      <w:fldChar w:fldCharType="separate"/>
    </w:r>
    <w:r w:rsidR="00CF245B">
      <w:rPr>
        <w:rFonts w:ascii="Times New Roman" w:hAnsi="Times New Roman"/>
        <w:noProof/>
        <w:sz w:val="18"/>
        <w:szCs w:val="18"/>
        <w:lang w:val="en-GB"/>
      </w:rPr>
      <w:t>3</w:t>
    </w:r>
    <w:r w:rsidR="00B25580" w:rsidRPr="00C4214C">
      <w:rPr>
        <w:rFonts w:ascii="Times New Roman" w:hAnsi="Times New Roman"/>
        <w:sz w:val="18"/>
        <w:szCs w:val="18"/>
      </w:rPr>
      <w:fldChar w:fldCharType="end"/>
    </w:r>
  </w:p>
  <w:p w14:paraId="015F7416" w14:textId="0611E3C4" w:rsidR="00B25580" w:rsidRPr="00C4214C" w:rsidRDefault="008B5A9D" w:rsidP="00B25580">
    <w:pPr>
      <w:pStyle w:val="Footer"/>
      <w:tabs>
        <w:tab w:val="clear" w:pos="4320"/>
        <w:tab w:val="clear" w:pos="8640"/>
        <w:tab w:val="right" w:pos="14317"/>
      </w:tabs>
      <w:spacing w:before="0" w:after="0"/>
      <w:rPr>
        <w:rFonts w:ascii="Times New Roman" w:hAnsi="Times New Roman"/>
        <w:sz w:val="18"/>
        <w:szCs w:val="18"/>
        <w:lang w:val="en-GB"/>
      </w:rPr>
    </w:pPr>
    <w:r w:rsidRPr="00E656F6">
      <w:rPr>
        <w:rFonts w:ascii="Times New Roman" w:hAnsi="Times New Roman"/>
        <w:sz w:val="18"/>
        <w:szCs w:val="18"/>
      </w:rPr>
      <w:fldChar w:fldCharType="begin"/>
    </w:r>
    <w:r w:rsidRPr="00C4214C">
      <w:rPr>
        <w:rFonts w:ascii="Times New Roman" w:hAnsi="Times New Roman"/>
        <w:sz w:val="18"/>
        <w:szCs w:val="18"/>
        <w:lang w:val="en-GB"/>
      </w:rPr>
      <w:instrText xml:space="preserve"> FILENAME </w:instrText>
    </w:r>
    <w:r w:rsidRPr="00E656F6">
      <w:rPr>
        <w:rFonts w:ascii="Times New Roman" w:hAnsi="Times New Roman"/>
        <w:sz w:val="18"/>
        <w:szCs w:val="18"/>
      </w:rPr>
      <w:fldChar w:fldCharType="separate"/>
    </w:r>
    <w:r w:rsidR="00CC7472">
      <w:rPr>
        <w:rFonts w:ascii="Times New Roman" w:hAnsi="Times New Roman"/>
        <w:noProof/>
        <w:sz w:val="18"/>
        <w:szCs w:val="18"/>
        <w:lang w:val="en-GB"/>
      </w:rPr>
      <w:t>7 c4f_technical specifications &amp; technical offer (annex II &amp; III B) PP34</w:t>
    </w:r>
    <w:r w:rsidRPr="00E656F6">
      <w:rPr>
        <w:rFonts w:ascii="Times New Roman" w:hAnsi="Times New Roman"/>
        <w:sz w:val="18"/>
        <w:szCs w:val="18"/>
      </w:rPr>
      <w:fldChar w:fldCharType="end"/>
    </w:r>
    <w:r w:rsidR="009657A9">
      <w:rPr>
        <w:rFonts w:ascii="Times New Roman" w:hAnsi="Times New Roman"/>
        <w:sz w:val="18"/>
        <w:szCs w:val="18"/>
      </w:rPr>
      <w:t xml:space="preserve"> Supply and Installation of Ecological Coffee Wet Mills PP34</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AAB1E5" w14:textId="1AD07BBD" w:rsidR="00B25580" w:rsidRPr="00C4214C" w:rsidRDefault="00C4278D" w:rsidP="00684176">
    <w:pPr>
      <w:pStyle w:val="Footer"/>
      <w:tabs>
        <w:tab w:val="clear" w:pos="4320"/>
        <w:tab w:val="clear" w:pos="8640"/>
        <w:tab w:val="right" w:pos="14317"/>
      </w:tabs>
      <w:spacing w:before="0" w:after="0"/>
      <w:jc w:val="both"/>
      <w:rPr>
        <w:rFonts w:ascii="Times New Roman" w:hAnsi="Times New Roman"/>
        <w:sz w:val="18"/>
        <w:szCs w:val="18"/>
        <w:lang w:val="en-GB"/>
      </w:rPr>
    </w:pPr>
    <w:r w:rsidRPr="00672C5B">
      <w:rPr>
        <w:rFonts w:ascii="Times New Roman" w:hAnsi="Times New Roman"/>
        <w:b/>
        <w:sz w:val="18"/>
        <w:lang w:val="en-GB"/>
      </w:rPr>
      <w:t>2021</w:t>
    </w:r>
    <w:r w:rsidR="00E67C46">
      <w:rPr>
        <w:rFonts w:ascii="Times New Roman" w:hAnsi="Times New Roman"/>
        <w:b/>
        <w:sz w:val="18"/>
        <w:lang w:val="en-GB"/>
      </w:rPr>
      <w:t>.1</w:t>
    </w:r>
    <w:r w:rsidR="00B25580" w:rsidRPr="009F1BCE">
      <w:rPr>
        <w:rFonts w:ascii="Times New Roman" w:hAnsi="Times New Roman"/>
        <w:sz w:val="18"/>
        <w:szCs w:val="18"/>
        <w:lang w:val="en-GB"/>
      </w:rPr>
      <w:tab/>
      <w:t xml:space="preserve">Page </w:t>
    </w:r>
    <w:r w:rsidR="00B25580" w:rsidRPr="00C4214C">
      <w:rPr>
        <w:rFonts w:ascii="Times New Roman" w:hAnsi="Times New Roman"/>
        <w:sz w:val="18"/>
        <w:szCs w:val="18"/>
      </w:rPr>
      <w:fldChar w:fldCharType="begin"/>
    </w:r>
    <w:r w:rsidR="00B25580" w:rsidRPr="00C4214C">
      <w:rPr>
        <w:rFonts w:ascii="Times New Roman" w:hAnsi="Times New Roman"/>
        <w:sz w:val="18"/>
        <w:szCs w:val="18"/>
        <w:lang w:val="en-GB"/>
      </w:rPr>
      <w:instrText xml:space="preserve"> PAGE </w:instrText>
    </w:r>
    <w:r w:rsidR="00B25580" w:rsidRPr="00C4214C">
      <w:rPr>
        <w:rFonts w:ascii="Times New Roman" w:hAnsi="Times New Roman"/>
        <w:sz w:val="18"/>
        <w:szCs w:val="18"/>
      </w:rPr>
      <w:fldChar w:fldCharType="separate"/>
    </w:r>
    <w:r w:rsidR="00CF245B">
      <w:rPr>
        <w:rFonts w:ascii="Times New Roman" w:hAnsi="Times New Roman"/>
        <w:noProof/>
        <w:sz w:val="18"/>
        <w:szCs w:val="18"/>
        <w:lang w:val="en-GB"/>
      </w:rPr>
      <w:t>1</w:t>
    </w:r>
    <w:r w:rsidR="00B25580" w:rsidRPr="00C4214C">
      <w:rPr>
        <w:rFonts w:ascii="Times New Roman" w:hAnsi="Times New Roman"/>
        <w:sz w:val="18"/>
        <w:szCs w:val="18"/>
      </w:rPr>
      <w:fldChar w:fldCharType="end"/>
    </w:r>
    <w:r w:rsidR="00B25580" w:rsidRPr="00C4214C">
      <w:rPr>
        <w:rFonts w:ascii="Times New Roman" w:hAnsi="Times New Roman"/>
        <w:sz w:val="18"/>
        <w:szCs w:val="18"/>
        <w:lang w:val="en-GB"/>
      </w:rPr>
      <w:t xml:space="preserve"> of </w:t>
    </w:r>
    <w:r w:rsidR="00B25580" w:rsidRPr="00C4214C">
      <w:rPr>
        <w:rFonts w:ascii="Times New Roman" w:hAnsi="Times New Roman"/>
        <w:sz w:val="18"/>
        <w:szCs w:val="18"/>
      </w:rPr>
      <w:fldChar w:fldCharType="begin"/>
    </w:r>
    <w:r w:rsidR="00B25580" w:rsidRPr="00C4214C">
      <w:rPr>
        <w:rFonts w:ascii="Times New Roman" w:hAnsi="Times New Roman"/>
        <w:sz w:val="18"/>
        <w:szCs w:val="18"/>
        <w:lang w:val="en-GB"/>
      </w:rPr>
      <w:instrText xml:space="preserve"> NUMPAGES </w:instrText>
    </w:r>
    <w:r w:rsidR="00B25580" w:rsidRPr="00C4214C">
      <w:rPr>
        <w:rFonts w:ascii="Times New Roman" w:hAnsi="Times New Roman"/>
        <w:sz w:val="18"/>
        <w:szCs w:val="18"/>
      </w:rPr>
      <w:fldChar w:fldCharType="separate"/>
    </w:r>
    <w:r w:rsidR="00CF245B">
      <w:rPr>
        <w:rFonts w:ascii="Times New Roman" w:hAnsi="Times New Roman"/>
        <w:noProof/>
        <w:sz w:val="18"/>
        <w:szCs w:val="18"/>
        <w:lang w:val="en-GB"/>
      </w:rPr>
      <w:t>3</w:t>
    </w:r>
    <w:r w:rsidR="00B25580" w:rsidRPr="00C4214C">
      <w:rPr>
        <w:rFonts w:ascii="Times New Roman" w:hAnsi="Times New Roman"/>
        <w:sz w:val="18"/>
        <w:szCs w:val="18"/>
      </w:rPr>
      <w:fldChar w:fldCharType="end"/>
    </w:r>
  </w:p>
  <w:p w14:paraId="5A7777F4" w14:textId="63F22C83" w:rsidR="0030381F" w:rsidRPr="009F1BCE" w:rsidRDefault="008B5A9D" w:rsidP="00B25580">
    <w:pPr>
      <w:pStyle w:val="Footer"/>
      <w:tabs>
        <w:tab w:val="clear" w:pos="4320"/>
        <w:tab w:val="clear" w:pos="8640"/>
        <w:tab w:val="right" w:pos="14317"/>
      </w:tabs>
      <w:spacing w:before="0" w:after="0"/>
      <w:rPr>
        <w:rFonts w:ascii="Times New Roman" w:hAnsi="Times New Roman"/>
        <w:sz w:val="18"/>
        <w:szCs w:val="18"/>
        <w:lang w:val="en-GB"/>
      </w:rPr>
    </w:pPr>
    <w:r w:rsidRPr="00E656F6">
      <w:rPr>
        <w:rFonts w:ascii="Times New Roman" w:hAnsi="Times New Roman"/>
        <w:sz w:val="18"/>
        <w:szCs w:val="18"/>
      </w:rPr>
      <w:fldChar w:fldCharType="begin"/>
    </w:r>
    <w:r w:rsidRPr="009F1BCE">
      <w:rPr>
        <w:rFonts w:ascii="Times New Roman" w:hAnsi="Times New Roman"/>
        <w:sz w:val="18"/>
        <w:szCs w:val="18"/>
        <w:lang w:val="en-GB"/>
      </w:rPr>
      <w:instrText xml:space="preserve"> FILENAME </w:instrText>
    </w:r>
    <w:r w:rsidRPr="00E656F6">
      <w:rPr>
        <w:rFonts w:ascii="Times New Roman" w:hAnsi="Times New Roman"/>
        <w:sz w:val="18"/>
        <w:szCs w:val="18"/>
      </w:rPr>
      <w:fldChar w:fldCharType="separate"/>
    </w:r>
    <w:r w:rsidR="00CC7472">
      <w:rPr>
        <w:rFonts w:ascii="Times New Roman" w:hAnsi="Times New Roman"/>
        <w:noProof/>
        <w:sz w:val="18"/>
        <w:szCs w:val="18"/>
        <w:lang w:val="en-GB"/>
      </w:rPr>
      <w:t>7 c4f_technical specifications &amp; technical offer (annex II &amp; III B) PP34</w:t>
    </w:r>
    <w:r w:rsidRPr="00E656F6">
      <w:rPr>
        <w:rFonts w:ascii="Times New Roman" w:hAnsi="Times New Roman"/>
        <w:sz w:val="18"/>
        <w:szCs w:val="18"/>
      </w:rPr>
      <w:fldChar w:fldCharType="end"/>
    </w:r>
    <w:r w:rsidR="00F27C5A">
      <w:rPr>
        <w:rFonts w:ascii="Times New Roman" w:hAnsi="Times New Roman"/>
        <w:sz w:val="18"/>
        <w:szCs w:val="18"/>
      </w:rPr>
      <w:t xml:space="preserve"> Supply and Installation of Ecological Coffee Wet Mills PP34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212243" w14:textId="77777777" w:rsidR="00873F31" w:rsidRDefault="00873F31">
      <w:r>
        <w:separator/>
      </w:r>
    </w:p>
  </w:footnote>
  <w:footnote w:type="continuationSeparator" w:id="0">
    <w:p w14:paraId="74CE67C7" w14:textId="77777777" w:rsidR="00873F31" w:rsidRDefault="00873F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76A4F"/>
    <w:multiLevelType w:val="hybridMultilevel"/>
    <w:tmpl w:val="2FB47BF6"/>
    <w:lvl w:ilvl="0" w:tplc="4C12E6E4">
      <w:start w:val="1"/>
      <w:numFmt w:val="bullet"/>
      <w:lvlText w:val=""/>
      <w:lvlJc w:val="left"/>
      <w:pPr>
        <w:tabs>
          <w:tab w:val="num" w:pos="737"/>
        </w:tabs>
        <w:ind w:left="737" w:hanging="17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F921BF"/>
    <w:multiLevelType w:val="multilevel"/>
    <w:tmpl w:val="D5EEA3DE"/>
    <w:lvl w:ilvl="0">
      <w:start w:val="3"/>
      <w:numFmt w:val="upp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19A7A7D"/>
    <w:multiLevelType w:val="hybridMultilevel"/>
    <w:tmpl w:val="9E549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21303B"/>
    <w:multiLevelType w:val="hybridMultilevel"/>
    <w:tmpl w:val="B6D6C0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B50D93"/>
    <w:multiLevelType w:val="hybridMultilevel"/>
    <w:tmpl w:val="5B52CCCC"/>
    <w:lvl w:ilvl="0" w:tplc="08090001">
      <w:start w:val="1"/>
      <w:numFmt w:val="bullet"/>
      <w:lvlText w:val=""/>
      <w:lvlJc w:val="left"/>
      <w:pPr>
        <w:tabs>
          <w:tab w:val="num" w:pos="1211"/>
        </w:tabs>
        <w:ind w:left="1211" w:hanging="360"/>
      </w:pPr>
      <w:rPr>
        <w:rFonts w:ascii="Symbol" w:hAnsi="Symbol" w:hint="default"/>
      </w:rPr>
    </w:lvl>
    <w:lvl w:ilvl="1" w:tplc="08090003" w:tentative="1">
      <w:start w:val="1"/>
      <w:numFmt w:val="bullet"/>
      <w:lvlText w:val="o"/>
      <w:lvlJc w:val="left"/>
      <w:pPr>
        <w:tabs>
          <w:tab w:val="num" w:pos="1931"/>
        </w:tabs>
        <w:ind w:left="1931" w:hanging="360"/>
      </w:pPr>
      <w:rPr>
        <w:rFonts w:ascii="Courier New" w:hAnsi="Courier New" w:cs="Courier New" w:hint="default"/>
      </w:rPr>
    </w:lvl>
    <w:lvl w:ilvl="2" w:tplc="08090005" w:tentative="1">
      <w:start w:val="1"/>
      <w:numFmt w:val="bullet"/>
      <w:lvlText w:val=""/>
      <w:lvlJc w:val="left"/>
      <w:pPr>
        <w:tabs>
          <w:tab w:val="num" w:pos="2651"/>
        </w:tabs>
        <w:ind w:left="2651" w:hanging="360"/>
      </w:pPr>
      <w:rPr>
        <w:rFonts w:ascii="Wingdings" w:hAnsi="Wingdings" w:hint="default"/>
      </w:rPr>
    </w:lvl>
    <w:lvl w:ilvl="3" w:tplc="08090001" w:tentative="1">
      <w:start w:val="1"/>
      <w:numFmt w:val="bullet"/>
      <w:lvlText w:val=""/>
      <w:lvlJc w:val="left"/>
      <w:pPr>
        <w:tabs>
          <w:tab w:val="num" w:pos="3371"/>
        </w:tabs>
        <w:ind w:left="3371" w:hanging="360"/>
      </w:pPr>
      <w:rPr>
        <w:rFonts w:ascii="Symbol" w:hAnsi="Symbol" w:hint="default"/>
      </w:rPr>
    </w:lvl>
    <w:lvl w:ilvl="4" w:tplc="08090003" w:tentative="1">
      <w:start w:val="1"/>
      <w:numFmt w:val="bullet"/>
      <w:lvlText w:val="o"/>
      <w:lvlJc w:val="left"/>
      <w:pPr>
        <w:tabs>
          <w:tab w:val="num" w:pos="4091"/>
        </w:tabs>
        <w:ind w:left="4091" w:hanging="360"/>
      </w:pPr>
      <w:rPr>
        <w:rFonts w:ascii="Courier New" w:hAnsi="Courier New" w:cs="Courier New" w:hint="default"/>
      </w:rPr>
    </w:lvl>
    <w:lvl w:ilvl="5" w:tplc="08090005" w:tentative="1">
      <w:start w:val="1"/>
      <w:numFmt w:val="bullet"/>
      <w:lvlText w:val=""/>
      <w:lvlJc w:val="left"/>
      <w:pPr>
        <w:tabs>
          <w:tab w:val="num" w:pos="4811"/>
        </w:tabs>
        <w:ind w:left="4811" w:hanging="360"/>
      </w:pPr>
      <w:rPr>
        <w:rFonts w:ascii="Wingdings" w:hAnsi="Wingdings" w:hint="default"/>
      </w:rPr>
    </w:lvl>
    <w:lvl w:ilvl="6" w:tplc="08090001" w:tentative="1">
      <w:start w:val="1"/>
      <w:numFmt w:val="bullet"/>
      <w:lvlText w:val=""/>
      <w:lvlJc w:val="left"/>
      <w:pPr>
        <w:tabs>
          <w:tab w:val="num" w:pos="5531"/>
        </w:tabs>
        <w:ind w:left="5531" w:hanging="360"/>
      </w:pPr>
      <w:rPr>
        <w:rFonts w:ascii="Symbol" w:hAnsi="Symbol" w:hint="default"/>
      </w:rPr>
    </w:lvl>
    <w:lvl w:ilvl="7" w:tplc="08090003" w:tentative="1">
      <w:start w:val="1"/>
      <w:numFmt w:val="bullet"/>
      <w:lvlText w:val="o"/>
      <w:lvlJc w:val="left"/>
      <w:pPr>
        <w:tabs>
          <w:tab w:val="num" w:pos="6251"/>
        </w:tabs>
        <w:ind w:left="6251" w:hanging="360"/>
      </w:pPr>
      <w:rPr>
        <w:rFonts w:ascii="Courier New" w:hAnsi="Courier New" w:cs="Courier New" w:hint="default"/>
      </w:rPr>
    </w:lvl>
    <w:lvl w:ilvl="8" w:tplc="08090005" w:tentative="1">
      <w:start w:val="1"/>
      <w:numFmt w:val="bullet"/>
      <w:lvlText w:val=""/>
      <w:lvlJc w:val="left"/>
      <w:pPr>
        <w:tabs>
          <w:tab w:val="num" w:pos="6971"/>
        </w:tabs>
        <w:ind w:left="6971" w:hanging="360"/>
      </w:pPr>
      <w:rPr>
        <w:rFonts w:ascii="Wingdings" w:hAnsi="Wingdings" w:hint="default"/>
      </w:rPr>
    </w:lvl>
  </w:abstractNum>
  <w:abstractNum w:abstractNumId="5" w15:restartNumberingAfterBreak="0">
    <w:nsid w:val="237D19A0"/>
    <w:multiLevelType w:val="hybridMultilevel"/>
    <w:tmpl w:val="1DEAEDEE"/>
    <w:lvl w:ilvl="0" w:tplc="08090001">
      <w:start w:val="1"/>
      <w:numFmt w:val="bullet"/>
      <w:lvlText w:val=""/>
      <w:lvlJc w:val="left"/>
      <w:pPr>
        <w:tabs>
          <w:tab w:val="num" w:pos="1211"/>
        </w:tabs>
        <w:ind w:left="1211" w:hanging="360"/>
      </w:pPr>
      <w:rPr>
        <w:rFonts w:ascii="Symbol" w:hAnsi="Symbol" w:hint="default"/>
      </w:rPr>
    </w:lvl>
    <w:lvl w:ilvl="1" w:tplc="08090003" w:tentative="1">
      <w:start w:val="1"/>
      <w:numFmt w:val="bullet"/>
      <w:lvlText w:val="o"/>
      <w:lvlJc w:val="left"/>
      <w:pPr>
        <w:tabs>
          <w:tab w:val="num" w:pos="1931"/>
        </w:tabs>
        <w:ind w:left="1931" w:hanging="360"/>
      </w:pPr>
      <w:rPr>
        <w:rFonts w:ascii="Courier New" w:hAnsi="Courier New" w:cs="Courier New" w:hint="default"/>
      </w:rPr>
    </w:lvl>
    <w:lvl w:ilvl="2" w:tplc="08090005" w:tentative="1">
      <w:start w:val="1"/>
      <w:numFmt w:val="bullet"/>
      <w:lvlText w:val=""/>
      <w:lvlJc w:val="left"/>
      <w:pPr>
        <w:tabs>
          <w:tab w:val="num" w:pos="2651"/>
        </w:tabs>
        <w:ind w:left="2651" w:hanging="360"/>
      </w:pPr>
      <w:rPr>
        <w:rFonts w:ascii="Wingdings" w:hAnsi="Wingdings" w:hint="default"/>
      </w:rPr>
    </w:lvl>
    <w:lvl w:ilvl="3" w:tplc="08090001" w:tentative="1">
      <w:start w:val="1"/>
      <w:numFmt w:val="bullet"/>
      <w:lvlText w:val=""/>
      <w:lvlJc w:val="left"/>
      <w:pPr>
        <w:tabs>
          <w:tab w:val="num" w:pos="3371"/>
        </w:tabs>
        <w:ind w:left="3371" w:hanging="360"/>
      </w:pPr>
      <w:rPr>
        <w:rFonts w:ascii="Symbol" w:hAnsi="Symbol" w:hint="default"/>
      </w:rPr>
    </w:lvl>
    <w:lvl w:ilvl="4" w:tplc="08090003" w:tentative="1">
      <w:start w:val="1"/>
      <w:numFmt w:val="bullet"/>
      <w:lvlText w:val="o"/>
      <w:lvlJc w:val="left"/>
      <w:pPr>
        <w:tabs>
          <w:tab w:val="num" w:pos="4091"/>
        </w:tabs>
        <w:ind w:left="4091" w:hanging="360"/>
      </w:pPr>
      <w:rPr>
        <w:rFonts w:ascii="Courier New" w:hAnsi="Courier New" w:cs="Courier New" w:hint="default"/>
      </w:rPr>
    </w:lvl>
    <w:lvl w:ilvl="5" w:tplc="08090005" w:tentative="1">
      <w:start w:val="1"/>
      <w:numFmt w:val="bullet"/>
      <w:lvlText w:val=""/>
      <w:lvlJc w:val="left"/>
      <w:pPr>
        <w:tabs>
          <w:tab w:val="num" w:pos="4811"/>
        </w:tabs>
        <w:ind w:left="4811" w:hanging="360"/>
      </w:pPr>
      <w:rPr>
        <w:rFonts w:ascii="Wingdings" w:hAnsi="Wingdings" w:hint="default"/>
      </w:rPr>
    </w:lvl>
    <w:lvl w:ilvl="6" w:tplc="08090001" w:tentative="1">
      <w:start w:val="1"/>
      <w:numFmt w:val="bullet"/>
      <w:lvlText w:val=""/>
      <w:lvlJc w:val="left"/>
      <w:pPr>
        <w:tabs>
          <w:tab w:val="num" w:pos="5531"/>
        </w:tabs>
        <w:ind w:left="5531" w:hanging="360"/>
      </w:pPr>
      <w:rPr>
        <w:rFonts w:ascii="Symbol" w:hAnsi="Symbol" w:hint="default"/>
      </w:rPr>
    </w:lvl>
    <w:lvl w:ilvl="7" w:tplc="08090003" w:tentative="1">
      <w:start w:val="1"/>
      <w:numFmt w:val="bullet"/>
      <w:lvlText w:val="o"/>
      <w:lvlJc w:val="left"/>
      <w:pPr>
        <w:tabs>
          <w:tab w:val="num" w:pos="6251"/>
        </w:tabs>
        <w:ind w:left="6251" w:hanging="360"/>
      </w:pPr>
      <w:rPr>
        <w:rFonts w:ascii="Courier New" w:hAnsi="Courier New" w:cs="Courier New" w:hint="default"/>
      </w:rPr>
    </w:lvl>
    <w:lvl w:ilvl="8" w:tplc="08090005" w:tentative="1">
      <w:start w:val="1"/>
      <w:numFmt w:val="bullet"/>
      <w:lvlText w:val=""/>
      <w:lvlJc w:val="left"/>
      <w:pPr>
        <w:tabs>
          <w:tab w:val="num" w:pos="6971"/>
        </w:tabs>
        <w:ind w:left="6971" w:hanging="360"/>
      </w:pPr>
      <w:rPr>
        <w:rFonts w:ascii="Wingdings" w:hAnsi="Wingdings" w:hint="default"/>
      </w:rPr>
    </w:lvl>
  </w:abstractNum>
  <w:abstractNum w:abstractNumId="6" w15:restartNumberingAfterBreak="0">
    <w:nsid w:val="23C60B4E"/>
    <w:multiLevelType w:val="multilevel"/>
    <w:tmpl w:val="FF420998"/>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4563B57"/>
    <w:multiLevelType w:val="multilevel"/>
    <w:tmpl w:val="87C4CB34"/>
    <w:lvl w:ilvl="0">
      <w:numFmt w:val="bullet"/>
      <w:lvlText w:val="-"/>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7AE747B"/>
    <w:multiLevelType w:val="multilevel"/>
    <w:tmpl w:val="C98816A0"/>
    <w:lvl w:ilvl="0">
      <w:start w:val="8"/>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297643DD"/>
    <w:multiLevelType w:val="hybridMultilevel"/>
    <w:tmpl w:val="4AFC3B78"/>
    <w:lvl w:ilvl="0" w:tplc="A03236F8">
      <w:start w:val="1"/>
      <w:numFmt w:val="bullet"/>
      <w:lvlText w:val=""/>
      <w:lvlJc w:val="left"/>
      <w:pPr>
        <w:tabs>
          <w:tab w:val="num" w:pos="2061"/>
        </w:tabs>
        <w:ind w:left="567" w:firstLine="1134"/>
      </w:pPr>
      <w:rPr>
        <w:rFonts w:ascii="Wingdings" w:hAnsi="Wingdings" w:hint="default"/>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B4D6730"/>
    <w:multiLevelType w:val="multilevel"/>
    <w:tmpl w:val="BC629F22"/>
    <w:lvl w:ilvl="0">
      <w:start w:val="14"/>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2CFD1D5A"/>
    <w:multiLevelType w:val="hybridMultilevel"/>
    <w:tmpl w:val="580419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1FA0686"/>
    <w:multiLevelType w:val="multilevel"/>
    <w:tmpl w:val="AE043C02"/>
    <w:lvl w:ilvl="0">
      <w:start w:val="3"/>
      <w:numFmt w:val="decimal"/>
      <w:lvlText w:val="%1."/>
      <w:lvlJc w:val="left"/>
      <w:pPr>
        <w:tabs>
          <w:tab w:val="num" w:pos="360"/>
        </w:tabs>
        <w:ind w:left="360" w:hanging="360"/>
      </w:pPr>
    </w:lvl>
    <w:lvl w:ilvl="1">
      <w:start w:val="1"/>
      <w:numFmt w:val="none"/>
      <w:lvlText w:val="4.1"/>
      <w:lvlJc w:val="left"/>
      <w:pPr>
        <w:tabs>
          <w:tab w:val="num" w:pos="792"/>
        </w:tabs>
        <w:ind w:left="792" w:hanging="432"/>
      </w:pPr>
    </w:lvl>
    <w:lvl w:ilvl="2">
      <w:start w:val="1"/>
      <w:numFmt w:val="decimal"/>
      <w:lvlText w:val="%1.%2.4.%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
      <w:lvlJc w:val="left"/>
      <w:pPr>
        <w:tabs>
          <w:tab w:val="num" w:pos="2232"/>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31FB380F"/>
    <w:multiLevelType w:val="multilevel"/>
    <w:tmpl w:val="C48E27B0"/>
    <w:lvl w:ilvl="0">
      <w:start w:val="4"/>
      <w:numFmt w:val="none"/>
      <w:lvlText w:val="6."/>
      <w:lvlJc w:val="left"/>
      <w:pPr>
        <w:tabs>
          <w:tab w:val="num" w:pos="360"/>
        </w:tabs>
        <w:ind w:left="360" w:hanging="360"/>
      </w:pPr>
    </w:lvl>
    <w:lvl w:ilvl="1">
      <w:start w:val="1"/>
      <w:numFmt w:val="none"/>
      <w:lvlText w:val="4.1"/>
      <w:lvlJc w:val="left"/>
      <w:pPr>
        <w:tabs>
          <w:tab w:val="num" w:pos="792"/>
        </w:tabs>
        <w:ind w:left="792" w:hanging="432"/>
      </w:pPr>
    </w:lvl>
    <w:lvl w:ilvl="2">
      <w:start w:val="1"/>
      <w:numFmt w:val="decimal"/>
      <w:lvlText w:val="%1.%2.4.%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
      <w:lvlJc w:val="left"/>
      <w:pPr>
        <w:tabs>
          <w:tab w:val="num" w:pos="2232"/>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32F65683"/>
    <w:multiLevelType w:val="hybridMultilevel"/>
    <w:tmpl w:val="47085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FB1E73"/>
    <w:multiLevelType w:val="multilevel"/>
    <w:tmpl w:val="BF9ECB44"/>
    <w:lvl w:ilvl="0">
      <w:start w:val="4"/>
      <w:numFmt w:val="none"/>
      <w:lvlText w:val="7"/>
      <w:lvlJc w:val="left"/>
      <w:pPr>
        <w:tabs>
          <w:tab w:val="num" w:pos="360"/>
        </w:tabs>
        <w:ind w:left="360" w:hanging="360"/>
      </w:pPr>
    </w:lvl>
    <w:lvl w:ilvl="1">
      <w:start w:val="1"/>
      <w:numFmt w:val="none"/>
      <w:lvlText w:val="7.1"/>
      <w:lvlJc w:val="left"/>
      <w:pPr>
        <w:tabs>
          <w:tab w:val="num" w:pos="792"/>
        </w:tabs>
        <w:ind w:left="792" w:hanging="432"/>
      </w:pPr>
    </w:lvl>
    <w:lvl w:ilvl="2">
      <w:start w:val="1"/>
      <w:numFmt w:val="none"/>
      <w:lvlText w:val="7.1.1"/>
      <w:lvlJc w:val="left"/>
      <w:pPr>
        <w:tabs>
          <w:tab w:val="num" w:pos="1440"/>
        </w:tabs>
        <w:ind w:left="1224" w:hanging="504"/>
      </w:pPr>
    </w:lvl>
    <w:lvl w:ilvl="3">
      <w:start w:val="1"/>
      <w:numFmt w:val="decimal"/>
      <w:lvlText w:val="%1%2.%3.."/>
      <w:lvlJc w:val="left"/>
      <w:pPr>
        <w:tabs>
          <w:tab w:val="num" w:pos="1728"/>
        </w:tabs>
        <w:ind w:left="1728" w:hanging="648"/>
      </w:pPr>
    </w:lvl>
    <w:lvl w:ilvl="4">
      <w:start w:val="1"/>
      <w:numFmt w:val="decimal"/>
      <w:lvlText w:val="%1"/>
      <w:lvlJc w:val="left"/>
      <w:pPr>
        <w:tabs>
          <w:tab w:val="num" w:pos="2232"/>
        </w:tabs>
        <w:ind w:left="2232" w:hanging="792"/>
      </w:pPr>
    </w:lvl>
    <w:lvl w:ilvl="5">
      <w:start w:val="1"/>
      <w:numFmt w:val="decimal"/>
      <w:lvlText w:val="%1"/>
      <w:lvlJc w:val="left"/>
      <w:pPr>
        <w:tabs>
          <w:tab w:val="num" w:pos="2736"/>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36494DE6"/>
    <w:multiLevelType w:val="multilevel"/>
    <w:tmpl w:val="D282499C"/>
    <w:lvl w:ilvl="0">
      <w:start w:val="20"/>
      <w:numFmt w:val="decimal"/>
      <w:lvlText w:val="%1."/>
      <w:lvlJc w:val="left"/>
      <w:pPr>
        <w:tabs>
          <w:tab w:val="num" w:pos="360"/>
        </w:tabs>
        <w:ind w:left="360" w:hanging="360"/>
      </w:pPr>
    </w:lvl>
    <w:lvl w:ilvl="1">
      <w:start w:val="2"/>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37B42C33"/>
    <w:multiLevelType w:val="hybridMultilevel"/>
    <w:tmpl w:val="1804D0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8C05D8E"/>
    <w:multiLevelType w:val="multilevel"/>
    <w:tmpl w:val="BF9EB1D2"/>
    <w:lvl w:ilvl="0">
      <w:start w:val="3"/>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3AD241CA"/>
    <w:multiLevelType w:val="multilevel"/>
    <w:tmpl w:val="A1827E30"/>
    <w:lvl w:ilvl="0">
      <w:start w:val="20"/>
      <w:numFmt w:val="decimal"/>
      <w:lvlText w:val="%1."/>
      <w:lvlJc w:val="left"/>
      <w:pPr>
        <w:tabs>
          <w:tab w:val="num" w:pos="360"/>
        </w:tabs>
        <w:ind w:left="360" w:hanging="360"/>
      </w:pPr>
    </w:lvl>
    <w:lvl w:ilvl="1">
      <w:start w:val="5"/>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3B817C44"/>
    <w:multiLevelType w:val="multilevel"/>
    <w:tmpl w:val="04090017"/>
    <w:lvl w:ilvl="0">
      <w:start w:val="1"/>
      <w:numFmt w:val="low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2446A95"/>
    <w:multiLevelType w:val="multilevel"/>
    <w:tmpl w:val="15DE2F42"/>
    <w:lvl w:ilvl="0">
      <w:start w:val="4"/>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45E0FE6"/>
    <w:multiLevelType w:val="multilevel"/>
    <w:tmpl w:val="5CC68E3E"/>
    <w:lvl w:ilvl="0">
      <w:start w:val="23"/>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454F2B9D"/>
    <w:multiLevelType w:val="multilevel"/>
    <w:tmpl w:val="7AD2626E"/>
    <w:lvl w:ilvl="0">
      <w:start w:val="10"/>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46CF29C4"/>
    <w:multiLevelType w:val="multilevel"/>
    <w:tmpl w:val="32067E20"/>
    <w:lvl w:ilvl="0">
      <w:start w:val="4"/>
      <w:numFmt w:val="none"/>
      <w:lvlText w:val="5."/>
      <w:lvlJc w:val="left"/>
      <w:pPr>
        <w:tabs>
          <w:tab w:val="num" w:pos="360"/>
        </w:tabs>
        <w:ind w:left="360" w:hanging="360"/>
      </w:pPr>
    </w:lvl>
    <w:lvl w:ilvl="1">
      <w:start w:val="1"/>
      <w:numFmt w:val="none"/>
      <w:lvlText w:val="4.1"/>
      <w:lvlJc w:val="left"/>
      <w:pPr>
        <w:tabs>
          <w:tab w:val="num" w:pos="792"/>
        </w:tabs>
        <w:ind w:left="792" w:hanging="432"/>
      </w:pPr>
    </w:lvl>
    <w:lvl w:ilvl="2">
      <w:start w:val="1"/>
      <w:numFmt w:val="decimal"/>
      <w:lvlText w:val="%1.%2.4.%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
      <w:lvlJc w:val="left"/>
      <w:pPr>
        <w:tabs>
          <w:tab w:val="num" w:pos="2232"/>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47652B99"/>
    <w:multiLevelType w:val="multilevel"/>
    <w:tmpl w:val="57E8C456"/>
    <w:lvl w:ilvl="0">
      <w:start w:val="2"/>
      <w:numFmt w:val="decimal"/>
      <w:lvlText w:val="11.%1"/>
      <w:lvlJc w:val="left"/>
      <w:pPr>
        <w:tabs>
          <w:tab w:val="num" w:pos="720"/>
        </w:tabs>
        <w:ind w:left="397" w:hanging="397"/>
      </w:pPr>
      <w:rPr>
        <w:rFonts w:ascii="Arial" w:hAnsi="Arial" w:hint="default"/>
        <w:b w:val="0"/>
        <w:i w:val="0"/>
        <w:sz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A51387B"/>
    <w:multiLevelType w:val="multilevel"/>
    <w:tmpl w:val="F5AC8A2E"/>
    <w:lvl w:ilvl="0">
      <w:start w:val="17"/>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4C9C4886"/>
    <w:multiLevelType w:val="multilevel"/>
    <w:tmpl w:val="1EBEEAF0"/>
    <w:lvl w:ilvl="0">
      <w:start w:val="1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54D2465D"/>
    <w:multiLevelType w:val="multilevel"/>
    <w:tmpl w:val="7EECBC8C"/>
    <w:lvl w:ilvl="0">
      <w:start w:val="4"/>
      <w:numFmt w:val="none"/>
      <w:lvlText w:val="7"/>
      <w:lvlJc w:val="left"/>
      <w:pPr>
        <w:tabs>
          <w:tab w:val="num" w:pos="360"/>
        </w:tabs>
        <w:ind w:left="360" w:hanging="360"/>
      </w:pPr>
    </w:lvl>
    <w:lvl w:ilvl="1">
      <w:start w:val="7"/>
      <w:numFmt w:val="decimal"/>
      <w:lvlText w:val="%1%2.2"/>
      <w:lvlJc w:val="left"/>
      <w:pPr>
        <w:tabs>
          <w:tab w:val="num" w:pos="792"/>
        </w:tabs>
        <w:ind w:left="792" w:hanging="432"/>
      </w:pPr>
    </w:lvl>
    <w:lvl w:ilvl="2">
      <w:start w:val="1"/>
      <w:numFmt w:val="none"/>
      <w:lvlText w:val="7.2"/>
      <w:lvlJc w:val="left"/>
      <w:pPr>
        <w:tabs>
          <w:tab w:val="num" w:pos="1224"/>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9" w15:restartNumberingAfterBreak="0">
    <w:nsid w:val="54D25518"/>
    <w:multiLevelType w:val="multilevel"/>
    <w:tmpl w:val="05CE00B0"/>
    <w:lvl w:ilvl="0">
      <w:start w:val="1"/>
      <w:numFmt w:val="decimal"/>
      <w:lvlText w:val="%1"/>
      <w:lvlJc w:val="left"/>
      <w:pPr>
        <w:tabs>
          <w:tab w:val="num" w:pos="397"/>
        </w:tabs>
        <w:ind w:left="397" w:hanging="397"/>
      </w:pPr>
      <w:rPr>
        <w:rFonts w:ascii="Arial" w:hAnsi="Arial" w:hint="default"/>
        <w:b/>
        <w:i/>
        <w:sz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99A24AA"/>
    <w:multiLevelType w:val="singleLevel"/>
    <w:tmpl w:val="9EC0DA56"/>
    <w:lvl w:ilvl="0">
      <w:start w:val="1"/>
      <w:numFmt w:val="decimal"/>
      <w:lvlText w:val="21.%1"/>
      <w:lvlJc w:val="left"/>
      <w:pPr>
        <w:tabs>
          <w:tab w:val="num" w:pos="720"/>
        </w:tabs>
        <w:ind w:left="397" w:hanging="397"/>
      </w:pPr>
      <w:rPr>
        <w:rFonts w:ascii="Arial" w:hAnsi="Arial" w:hint="default"/>
        <w:b w:val="0"/>
        <w:i w:val="0"/>
        <w:sz w:val="22"/>
      </w:rPr>
    </w:lvl>
  </w:abstractNum>
  <w:abstractNum w:abstractNumId="31" w15:restartNumberingAfterBreak="0">
    <w:nsid w:val="5D4278C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613C166D"/>
    <w:multiLevelType w:val="multilevel"/>
    <w:tmpl w:val="E34A45F2"/>
    <w:lvl w:ilvl="0">
      <w:start w:val="12"/>
      <w:numFmt w:val="decimal"/>
      <w:lvlText w:val="%1."/>
      <w:lvlJc w:val="left"/>
      <w:pPr>
        <w:tabs>
          <w:tab w:val="num" w:pos="360"/>
        </w:tabs>
        <w:ind w:left="360" w:hanging="360"/>
      </w:pPr>
    </w:lvl>
    <w:lvl w:ilvl="1">
      <w:start w:val="3"/>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3" w15:restartNumberingAfterBreak="0">
    <w:nsid w:val="640D1B6A"/>
    <w:multiLevelType w:val="multilevel"/>
    <w:tmpl w:val="4162C810"/>
    <w:lvl w:ilvl="0">
      <w:start w:val="4"/>
      <w:numFmt w:val="none"/>
      <w:lvlText w:val="7."/>
      <w:lvlJc w:val="left"/>
      <w:pPr>
        <w:tabs>
          <w:tab w:val="num" w:pos="360"/>
        </w:tabs>
        <w:ind w:left="360" w:hanging="360"/>
      </w:pPr>
    </w:lvl>
    <w:lvl w:ilvl="1">
      <w:start w:val="1"/>
      <w:numFmt w:val="none"/>
      <w:lvlText w:val="7.3"/>
      <w:lvlJc w:val="left"/>
      <w:pPr>
        <w:tabs>
          <w:tab w:val="num" w:pos="792"/>
        </w:tabs>
        <w:ind w:left="792" w:hanging="432"/>
      </w:pPr>
      <w:rPr>
        <w:rFonts w:ascii="Arial" w:hAnsi="Arial" w:hint="default"/>
        <w:b w:val="0"/>
        <w:i w:val="0"/>
        <w:sz w:val="22"/>
      </w:rPr>
    </w:lvl>
    <w:lvl w:ilvl="2">
      <w:start w:val="1"/>
      <w:numFmt w:val="none"/>
      <w:lvlText w:val=""/>
      <w:lvlJc w:val="left"/>
      <w:pPr>
        <w:tabs>
          <w:tab w:val="num" w:pos="1224"/>
        </w:tabs>
        <w:ind w:left="1224" w:hanging="504"/>
      </w:pPr>
    </w:lvl>
    <w:lvl w:ilvl="3">
      <w:start w:val="1"/>
      <w:numFmt w:val="none"/>
      <w:lvlText w:val=""/>
      <w:lvlJc w:val="left"/>
      <w:pPr>
        <w:tabs>
          <w:tab w:val="num" w:pos="1728"/>
        </w:tabs>
        <w:ind w:left="1728" w:hanging="648"/>
      </w:pPr>
    </w:lvl>
    <w:lvl w:ilvl="4">
      <w:start w:val="1"/>
      <w:numFmt w:val="decimal"/>
      <w:lvlText w:val="%1"/>
      <w:lvlJc w:val="left"/>
      <w:pPr>
        <w:tabs>
          <w:tab w:val="num" w:pos="2232"/>
        </w:tabs>
        <w:ind w:left="2232" w:hanging="792"/>
      </w:pPr>
    </w:lvl>
    <w:lvl w:ilvl="5">
      <w:start w:val="1"/>
      <w:numFmt w:val="decimal"/>
      <w:lvlText w:val="%1."/>
      <w:lvlJc w:val="left"/>
      <w:pPr>
        <w:tabs>
          <w:tab w:val="num" w:pos="2736"/>
        </w:tabs>
        <w:ind w:left="2736" w:hanging="936"/>
      </w:pPr>
    </w:lvl>
    <w:lvl w:ilvl="6">
      <w:start w:val="1"/>
      <w:numFmt w:val="none"/>
      <w:lvlText w:val=""/>
      <w:lvlJc w:val="left"/>
      <w:pPr>
        <w:tabs>
          <w:tab w:val="num" w:pos="3240"/>
        </w:tabs>
        <w:ind w:left="3240" w:hanging="1080"/>
      </w:pPr>
    </w:lvl>
    <w:lvl w:ilvl="7">
      <w:start w:val="1"/>
      <w:numFmt w:val="decimal"/>
      <w:lvlText w:val="%1"/>
      <w:lvlJc w:val="left"/>
      <w:pPr>
        <w:tabs>
          <w:tab w:val="num" w:pos="3744"/>
        </w:tabs>
        <w:ind w:left="3744" w:hanging="1224"/>
      </w:pPr>
    </w:lvl>
    <w:lvl w:ilvl="8">
      <w:start w:val="1"/>
      <w:numFmt w:val="decimal"/>
      <w:lvlText w:val="%1.%2.%3.%4.%5.%6.%7.%8.%9."/>
      <w:lvlJc w:val="left"/>
      <w:pPr>
        <w:tabs>
          <w:tab w:val="num" w:pos="4680"/>
        </w:tabs>
        <w:ind w:left="4320" w:hanging="1440"/>
      </w:pPr>
    </w:lvl>
  </w:abstractNum>
  <w:abstractNum w:abstractNumId="34" w15:restartNumberingAfterBreak="0">
    <w:nsid w:val="6899729A"/>
    <w:multiLevelType w:val="singleLevel"/>
    <w:tmpl w:val="655ACA48"/>
    <w:lvl w:ilvl="0">
      <w:start w:val="17"/>
      <w:numFmt w:val="decimal"/>
      <w:lvlText w:val="%1."/>
      <w:lvlJc w:val="left"/>
      <w:pPr>
        <w:tabs>
          <w:tab w:val="num" w:pos="397"/>
        </w:tabs>
        <w:ind w:left="397" w:hanging="397"/>
      </w:pPr>
      <w:rPr>
        <w:rFonts w:ascii="Arial" w:hAnsi="Arial" w:hint="default"/>
        <w:b/>
        <w:i/>
        <w:sz w:val="28"/>
      </w:rPr>
    </w:lvl>
  </w:abstractNum>
  <w:abstractNum w:abstractNumId="35" w15:restartNumberingAfterBreak="0">
    <w:nsid w:val="691524FD"/>
    <w:multiLevelType w:val="multilevel"/>
    <w:tmpl w:val="50F2CD56"/>
    <w:lvl w:ilvl="0">
      <w:start w:val="21"/>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6" w15:restartNumberingAfterBreak="0">
    <w:nsid w:val="69216D6C"/>
    <w:multiLevelType w:val="multilevel"/>
    <w:tmpl w:val="F4D41070"/>
    <w:lvl w:ilvl="0">
      <w:start w:val="1"/>
      <w:numFmt w:val="decimal"/>
      <w:pStyle w:val="Heading1"/>
      <w:lvlText w:val="%1"/>
      <w:lvlJc w:val="left"/>
      <w:pPr>
        <w:tabs>
          <w:tab w:val="num" w:pos="567"/>
        </w:tabs>
        <w:ind w:left="567" w:hanging="567"/>
      </w:pPr>
      <w:rPr>
        <w:rFonts w:ascii="Arial" w:hAnsi="Arial" w:hint="default"/>
        <w:b/>
        <w:i w:val="0"/>
        <w:sz w:val="20"/>
      </w:rPr>
    </w:lvl>
    <w:lvl w:ilvl="1">
      <w:start w:val="1"/>
      <w:numFmt w:val="decimal"/>
      <w:lvlText w:val="%1.%2"/>
      <w:lvlJc w:val="left"/>
      <w:pPr>
        <w:tabs>
          <w:tab w:val="num" w:pos="567"/>
        </w:tabs>
        <w:ind w:left="567" w:hanging="567"/>
      </w:pPr>
      <w:rPr>
        <w:rFonts w:ascii="Arial" w:hAnsi="Arial" w:hint="default"/>
        <w:b w:val="0"/>
        <w:i w:val="0"/>
        <w:sz w:val="20"/>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none"/>
      <w:pStyle w:val="Heading6"/>
      <w:lvlText w:val=""/>
      <w:lvlJc w:val="left"/>
      <w:pPr>
        <w:tabs>
          <w:tab w:val="num" w:pos="360"/>
        </w:tabs>
        <w:ind w:left="0" w:firstLine="0"/>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7" w15:restartNumberingAfterBreak="0">
    <w:nsid w:val="6C8E60F6"/>
    <w:multiLevelType w:val="multilevel"/>
    <w:tmpl w:val="334EB22E"/>
    <w:name w:val="ELList"/>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15:restartNumberingAfterBreak="0">
    <w:nsid w:val="6CA307F2"/>
    <w:multiLevelType w:val="multilevel"/>
    <w:tmpl w:val="83C833BA"/>
    <w:lvl w:ilvl="0">
      <w:start w:val="4"/>
      <w:numFmt w:val="none"/>
      <w:lvlText w:val="7"/>
      <w:lvlJc w:val="left"/>
      <w:pPr>
        <w:tabs>
          <w:tab w:val="num" w:pos="360"/>
        </w:tabs>
        <w:ind w:left="360" w:hanging="360"/>
      </w:pPr>
    </w:lvl>
    <w:lvl w:ilvl="1">
      <w:start w:val="3"/>
      <w:numFmt w:val="decimal"/>
      <w:lvlText w:val="%17.%2"/>
      <w:lvlJc w:val="left"/>
      <w:pPr>
        <w:tabs>
          <w:tab w:val="num" w:pos="792"/>
        </w:tabs>
        <w:ind w:left="792" w:hanging="432"/>
      </w:pPr>
    </w:lvl>
    <w:lvl w:ilvl="2">
      <w:start w:val="1"/>
      <w:numFmt w:val="none"/>
      <w:lvlText w:val="7.2"/>
      <w:lvlJc w:val="left"/>
      <w:pPr>
        <w:tabs>
          <w:tab w:val="num" w:pos="1224"/>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9" w15:restartNumberingAfterBreak="0">
    <w:nsid w:val="6F025DD1"/>
    <w:multiLevelType w:val="multilevel"/>
    <w:tmpl w:val="215C4CC0"/>
    <w:lvl w:ilvl="0">
      <w:start w:val="4"/>
      <w:numFmt w:val="decimal"/>
      <w:lvlText w:val="%1."/>
      <w:lvlJc w:val="left"/>
      <w:pPr>
        <w:tabs>
          <w:tab w:val="num" w:pos="360"/>
        </w:tabs>
        <w:ind w:left="360" w:hanging="360"/>
      </w:pPr>
    </w:lvl>
    <w:lvl w:ilvl="1">
      <w:start w:val="2"/>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0" w15:restartNumberingAfterBreak="0">
    <w:nsid w:val="75174740"/>
    <w:multiLevelType w:val="multilevel"/>
    <w:tmpl w:val="ED706938"/>
    <w:lvl w:ilvl="0">
      <w:start w:val="4"/>
      <w:numFmt w:val="upp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D347C68"/>
    <w:multiLevelType w:val="hybridMultilevel"/>
    <w:tmpl w:val="D3B0AE7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2" w15:restartNumberingAfterBreak="0">
    <w:nsid w:val="7D3776C8"/>
    <w:multiLevelType w:val="multilevel"/>
    <w:tmpl w:val="ED5C8D58"/>
    <w:lvl w:ilvl="0">
      <w:start w:val="4"/>
      <w:numFmt w:val="decimal"/>
      <w:lvlText w:val="%1."/>
      <w:lvlJc w:val="left"/>
      <w:pPr>
        <w:tabs>
          <w:tab w:val="num" w:pos="360"/>
        </w:tabs>
        <w:ind w:left="360" w:hanging="360"/>
      </w:pPr>
    </w:lvl>
    <w:lvl w:ilvl="1">
      <w:start w:val="1"/>
      <w:numFmt w:val="none"/>
      <w:lvlText w:val="3.4"/>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num w:numId="1">
    <w:abstractNumId w:val="7"/>
  </w:num>
  <w:num w:numId="2">
    <w:abstractNumId w:val="36"/>
  </w:num>
  <w:num w:numId="3">
    <w:abstractNumId w:val="6"/>
  </w:num>
  <w:num w:numId="4">
    <w:abstractNumId w:val="29"/>
  </w:num>
  <w:num w:numId="5">
    <w:abstractNumId w:val="25"/>
  </w:num>
  <w:num w:numId="6">
    <w:abstractNumId w:val="20"/>
  </w:num>
  <w:num w:numId="7">
    <w:abstractNumId w:val="18"/>
  </w:num>
  <w:num w:numId="8">
    <w:abstractNumId w:val="24"/>
  </w:num>
  <w:num w:numId="9">
    <w:abstractNumId w:val="42"/>
  </w:num>
  <w:num w:numId="10">
    <w:abstractNumId w:val="12"/>
  </w:num>
  <w:num w:numId="11">
    <w:abstractNumId w:val="13"/>
  </w:num>
  <w:num w:numId="12">
    <w:abstractNumId w:val="15"/>
  </w:num>
  <w:num w:numId="13">
    <w:abstractNumId w:val="28"/>
  </w:num>
  <w:num w:numId="14">
    <w:abstractNumId w:val="33"/>
  </w:num>
  <w:num w:numId="15">
    <w:abstractNumId w:val="38"/>
  </w:num>
  <w:num w:numId="16">
    <w:abstractNumId w:val="8"/>
  </w:num>
  <w:num w:numId="17">
    <w:abstractNumId w:val="23"/>
  </w:num>
  <w:num w:numId="18">
    <w:abstractNumId w:val="27"/>
  </w:num>
  <w:num w:numId="19">
    <w:abstractNumId w:val="32"/>
  </w:num>
  <w:num w:numId="20">
    <w:abstractNumId w:val="10"/>
  </w:num>
  <w:num w:numId="21">
    <w:abstractNumId w:val="26"/>
  </w:num>
  <w:num w:numId="22">
    <w:abstractNumId w:val="16"/>
  </w:num>
  <w:num w:numId="23">
    <w:abstractNumId w:val="19"/>
  </w:num>
  <w:num w:numId="24">
    <w:abstractNumId w:val="35"/>
  </w:num>
  <w:num w:numId="25">
    <w:abstractNumId w:val="22"/>
  </w:num>
  <w:num w:numId="26">
    <w:abstractNumId w:val="21"/>
  </w:num>
  <w:num w:numId="27">
    <w:abstractNumId w:val="39"/>
  </w:num>
  <w:num w:numId="28">
    <w:abstractNumId w:val="40"/>
  </w:num>
  <w:num w:numId="29">
    <w:abstractNumId w:val="1"/>
  </w:num>
  <w:num w:numId="30">
    <w:abstractNumId w:val="34"/>
  </w:num>
  <w:num w:numId="31">
    <w:abstractNumId w:val="30"/>
  </w:num>
  <w:num w:numId="32">
    <w:abstractNumId w:val="4"/>
  </w:num>
  <w:num w:numId="33">
    <w:abstractNumId w:val="5"/>
  </w:num>
  <w:num w:numId="34">
    <w:abstractNumId w:val="3"/>
  </w:num>
  <w:num w:numId="35">
    <w:abstractNumId w:val="0"/>
  </w:num>
  <w:num w:numId="36">
    <w:abstractNumId w:val="31"/>
  </w:num>
  <w:num w:numId="37">
    <w:abstractNumId w:val="41"/>
  </w:num>
  <w:num w:numId="38">
    <w:abstractNumId w:val="9"/>
  </w:num>
  <w:num w:numId="39">
    <w:abstractNumId w:val="11"/>
  </w:num>
  <w:num w:numId="40">
    <w:abstractNumId w:val="17"/>
  </w:num>
  <w:num w:numId="41">
    <w:abstractNumId w:val="2"/>
  </w:num>
  <w:num w:numId="4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638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73450F"/>
    <w:rsid w:val="000021E1"/>
    <w:rsid w:val="00026346"/>
    <w:rsid w:val="00034B1D"/>
    <w:rsid w:val="00040CF1"/>
    <w:rsid w:val="00041516"/>
    <w:rsid w:val="000417E2"/>
    <w:rsid w:val="00043159"/>
    <w:rsid w:val="00043277"/>
    <w:rsid w:val="00051DD7"/>
    <w:rsid w:val="00056EAA"/>
    <w:rsid w:val="00063C56"/>
    <w:rsid w:val="00065BB5"/>
    <w:rsid w:val="000714BB"/>
    <w:rsid w:val="000726B9"/>
    <w:rsid w:val="00085CA1"/>
    <w:rsid w:val="00087F35"/>
    <w:rsid w:val="00091F52"/>
    <w:rsid w:val="0009286D"/>
    <w:rsid w:val="000A7A2C"/>
    <w:rsid w:val="000B1236"/>
    <w:rsid w:val="000B6140"/>
    <w:rsid w:val="000C4AE6"/>
    <w:rsid w:val="000C5D91"/>
    <w:rsid w:val="000D24E3"/>
    <w:rsid w:val="000D2B44"/>
    <w:rsid w:val="000D40DB"/>
    <w:rsid w:val="000E4444"/>
    <w:rsid w:val="000E7B75"/>
    <w:rsid w:val="000F3878"/>
    <w:rsid w:val="000F56D4"/>
    <w:rsid w:val="000F5F5F"/>
    <w:rsid w:val="00100E01"/>
    <w:rsid w:val="00103348"/>
    <w:rsid w:val="00103913"/>
    <w:rsid w:val="00104DB7"/>
    <w:rsid w:val="00111B28"/>
    <w:rsid w:val="00111DF7"/>
    <w:rsid w:val="00115916"/>
    <w:rsid w:val="00120421"/>
    <w:rsid w:val="001302A7"/>
    <w:rsid w:val="001337FD"/>
    <w:rsid w:val="00134C30"/>
    <w:rsid w:val="0014659F"/>
    <w:rsid w:val="00150767"/>
    <w:rsid w:val="00153236"/>
    <w:rsid w:val="001536B3"/>
    <w:rsid w:val="00157DEE"/>
    <w:rsid w:val="001766D9"/>
    <w:rsid w:val="00181980"/>
    <w:rsid w:val="00187253"/>
    <w:rsid w:val="001905EC"/>
    <w:rsid w:val="001932AF"/>
    <w:rsid w:val="001937B4"/>
    <w:rsid w:val="001A3CB9"/>
    <w:rsid w:val="001B5454"/>
    <w:rsid w:val="001D0532"/>
    <w:rsid w:val="001E4648"/>
    <w:rsid w:val="001F5421"/>
    <w:rsid w:val="00211E0F"/>
    <w:rsid w:val="00216F0D"/>
    <w:rsid w:val="002209F1"/>
    <w:rsid w:val="00220BF7"/>
    <w:rsid w:val="00224C44"/>
    <w:rsid w:val="00235883"/>
    <w:rsid w:val="002426D3"/>
    <w:rsid w:val="002442B7"/>
    <w:rsid w:val="002560BB"/>
    <w:rsid w:val="002561C8"/>
    <w:rsid w:val="0026512B"/>
    <w:rsid w:val="0026542C"/>
    <w:rsid w:val="00271700"/>
    <w:rsid w:val="0028364A"/>
    <w:rsid w:val="00294190"/>
    <w:rsid w:val="002A0041"/>
    <w:rsid w:val="002B0798"/>
    <w:rsid w:val="002B6401"/>
    <w:rsid w:val="002C649A"/>
    <w:rsid w:val="002D2FC0"/>
    <w:rsid w:val="002F1222"/>
    <w:rsid w:val="00301346"/>
    <w:rsid w:val="0030264D"/>
    <w:rsid w:val="0030325F"/>
    <w:rsid w:val="0030381F"/>
    <w:rsid w:val="00322263"/>
    <w:rsid w:val="00322932"/>
    <w:rsid w:val="003308C6"/>
    <w:rsid w:val="003409B8"/>
    <w:rsid w:val="00347B7E"/>
    <w:rsid w:val="003502E9"/>
    <w:rsid w:val="00350FFE"/>
    <w:rsid w:val="00351351"/>
    <w:rsid w:val="00360344"/>
    <w:rsid w:val="003613D2"/>
    <w:rsid w:val="0036173C"/>
    <w:rsid w:val="00362E9B"/>
    <w:rsid w:val="00371851"/>
    <w:rsid w:val="00371F01"/>
    <w:rsid w:val="003721AD"/>
    <w:rsid w:val="00384BAB"/>
    <w:rsid w:val="00387C56"/>
    <w:rsid w:val="00396F1B"/>
    <w:rsid w:val="003B56E5"/>
    <w:rsid w:val="003C1C7E"/>
    <w:rsid w:val="003D3CAA"/>
    <w:rsid w:val="003D7611"/>
    <w:rsid w:val="003F2FA4"/>
    <w:rsid w:val="003F3B51"/>
    <w:rsid w:val="003F7DB7"/>
    <w:rsid w:val="0040221E"/>
    <w:rsid w:val="00420666"/>
    <w:rsid w:val="00426276"/>
    <w:rsid w:val="004300D4"/>
    <w:rsid w:val="004316F0"/>
    <w:rsid w:val="004554CB"/>
    <w:rsid w:val="004775D2"/>
    <w:rsid w:val="00483E26"/>
    <w:rsid w:val="00496BB4"/>
    <w:rsid w:val="004A7ED9"/>
    <w:rsid w:val="004C35B5"/>
    <w:rsid w:val="004C73B6"/>
    <w:rsid w:val="004D0651"/>
    <w:rsid w:val="004D2FD8"/>
    <w:rsid w:val="004F13A1"/>
    <w:rsid w:val="004F5C57"/>
    <w:rsid w:val="00501FF0"/>
    <w:rsid w:val="005108FD"/>
    <w:rsid w:val="00525E85"/>
    <w:rsid w:val="00535826"/>
    <w:rsid w:val="00536B4A"/>
    <w:rsid w:val="00540384"/>
    <w:rsid w:val="00543F1F"/>
    <w:rsid w:val="00573D2C"/>
    <w:rsid w:val="00575CB0"/>
    <w:rsid w:val="00591F23"/>
    <w:rsid w:val="00593550"/>
    <w:rsid w:val="005B2018"/>
    <w:rsid w:val="005C0EA1"/>
    <w:rsid w:val="005C4176"/>
    <w:rsid w:val="005D2116"/>
    <w:rsid w:val="005D2717"/>
    <w:rsid w:val="005D3833"/>
    <w:rsid w:val="005D571C"/>
    <w:rsid w:val="005F3C51"/>
    <w:rsid w:val="005F62D0"/>
    <w:rsid w:val="00622D13"/>
    <w:rsid w:val="006311FE"/>
    <w:rsid w:val="00633829"/>
    <w:rsid w:val="006408AC"/>
    <w:rsid w:val="0066519D"/>
    <w:rsid w:val="00670C3D"/>
    <w:rsid w:val="00672C5B"/>
    <w:rsid w:val="00677500"/>
    <w:rsid w:val="0068247E"/>
    <w:rsid w:val="00684176"/>
    <w:rsid w:val="006917B2"/>
    <w:rsid w:val="00694D46"/>
    <w:rsid w:val="006B0AB1"/>
    <w:rsid w:val="006B5A0E"/>
    <w:rsid w:val="006C2F05"/>
    <w:rsid w:val="006E56FD"/>
    <w:rsid w:val="006E6880"/>
    <w:rsid w:val="00702D85"/>
    <w:rsid w:val="00711C72"/>
    <w:rsid w:val="0073450F"/>
    <w:rsid w:val="0075384B"/>
    <w:rsid w:val="007555B9"/>
    <w:rsid w:val="00777E99"/>
    <w:rsid w:val="0078178B"/>
    <w:rsid w:val="00792A1B"/>
    <w:rsid w:val="007B65DB"/>
    <w:rsid w:val="007C0BDD"/>
    <w:rsid w:val="007C1656"/>
    <w:rsid w:val="007C75E0"/>
    <w:rsid w:val="007D228F"/>
    <w:rsid w:val="007D5FA2"/>
    <w:rsid w:val="007E3D5F"/>
    <w:rsid w:val="007E53F9"/>
    <w:rsid w:val="007E7BDF"/>
    <w:rsid w:val="00806CE0"/>
    <w:rsid w:val="00811F58"/>
    <w:rsid w:val="00822CBC"/>
    <w:rsid w:val="00853F9D"/>
    <w:rsid w:val="008552E8"/>
    <w:rsid w:val="0085667F"/>
    <w:rsid w:val="008617F3"/>
    <w:rsid w:val="00873F31"/>
    <w:rsid w:val="008766DD"/>
    <w:rsid w:val="008808CB"/>
    <w:rsid w:val="00882B76"/>
    <w:rsid w:val="008859E6"/>
    <w:rsid w:val="008A39B7"/>
    <w:rsid w:val="008B5A9D"/>
    <w:rsid w:val="008B7BD2"/>
    <w:rsid w:val="008D4F38"/>
    <w:rsid w:val="008E40E2"/>
    <w:rsid w:val="008F198A"/>
    <w:rsid w:val="00920A51"/>
    <w:rsid w:val="00922542"/>
    <w:rsid w:val="009261BC"/>
    <w:rsid w:val="0093582A"/>
    <w:rsid w:val="0094670B"/>
    <w:rsid w:val="00955876"/>
    <w:rsid w:val="009657A9"/>
    <w:rsid w:val="00976745"/>
    <w:rsid w:val="00980A42"/>
    <w:rsid w:val="009976B3"/>
    <w:rsid w:val="009A3792"/>
    <w:rsid w:val="009A5F61"/>
    <w:rsid w:val="009B0CF1"/>
    <w:rsid w:val="009B2F1F"/>
    <w:rsid w:val="009B422E"/>
    <w:rsid w:val="009B4D6F"/>
    <w:rsid w:val="009C0E86"/>
    <w:rsid w:val="009C359E"/>
    <w:rsid w:val="009C5827"/>
    <w:rsid w:val="009D2938"/>
    <w:rsid w:val="009E6BB7"/>
    <w:rsid w:val="009F1BCE"/>
    <w:rsid w:val="00A039CA"/>
    <w:rsid w:val="00A254C6"/>
    <w:rsid w:val="00A273B5"/>
    <w:rsid w:val="00A47856"/>
    <w:rsid w:val="00A512C9"/>
    <w:rsid w:val="00A539E4"/>
    <w:rsid w:val="00A55B1D"/>
    <w:rsid w:val="00A5762A"/>
    <w:rsid w:val="00A57B88"/>
    <w:rsid w:val="00A62073"/>
    <w:rsid w:val="00A63E3C"/>
    <w:rsid w:val="00A75650"/>
    <w:rsid w:val="00A7693B"/>
    <w:rsid w:val="00AA24A4"/>
    <w:rsid w:val="00AA4E3B"/>
    <w:rsid w:val="00AB29A9"/>
    <w:rsid w:val="00AB66A5"/>
    <w:rsid w:val="00AC7636"/>
    <w:rsid w:val="00AD1B8E"/>
    <w:rsid w:val="00AD3FB8"/>
    <w:rsid w:val="00AE6600"/>
    <w:rsid w:val="00AE7D13"/>
    <w:rsid w:val="00AF4052"/>
    <w:rsid w:val="00AF6338"/>
    <w:rsid w:val="00B065E8"/>
    <w:rsid w:val="00B07102"/>
    <w:rsid w:val="00B1165D"/>
    <w:rsid w:val="00B12629"/>
    <w:rsid w:val="00B148C1"/>
    <w:rsid w:val="00B25580"/>
    <w:rsid w:val="00B277E4"/>
    <w:rsid w:val="00B3168E"/>
    <w:rsid w:val="00B44DC5"/>
    <w:rsid w:val="00B450B0"/>
    <w:rsid w:val="00B4772C"/>
    <w:rsid w:val="00B63280"/>
    <w:rsid w:val="00B70C0E"/>
    <w:rsid w:val="00B80DE8"/>
    <w:rsid w:val="00B90C14"/>
    <w:rsid w:val="00B9691D"/>
    <w:rsid w:val="00BB2512"/>
    <w:rsid w:val="00BB56D3"/>
    <w:rsid w:val="00BC6222"/>
    <w:rsid w:val="00BD201F"/>
    <w:rsid w:val="00BD3371"/>
    <w:rsid w:val="00BD43E0"/>
    <w:rsid w:val="00BE41A9"/>
    <w:rsid w:val="00BF7D14"/>
    <w:rsid w:val="00C04D77"/>
    <w:rsid w:val="00C12AF0"/>
    <w:rsid w:val="00C13C29"/>
    <w:rsid w:val="00C17310"/>
    <w:rsid w:val="00C23B17"/>
    <w:rsid w:val="00C302E1"/>
    <w:rsid w:val="00C3235B"/>
    <w:rsid w:val="00C34E40"/>
    <w:rsid w:val="00C36B04"/>
    <w:rsid w:val="00C4214C"/>
    <w:rsid w:val="00C42256"/>
    <w:rsid w:val="00C4278D"/>
    <w:rsid w:val="00C55B44"/>
    <w:rsid w:val="00C61312"/>
    <w:rsid w:val="00C720C8"/>
    <w:rsid w:val="00C75CCE"/>
    <w:rsid w:val="00C92434"/>
    <w:rsid w:val="00CA1354"/>
    <w:rsid w:val="00CA6C68"/>
    <w:rsid w:val="00CB132F"/>
    <w:rsid w:val="00CC7472"/>
    <w:rsid w:val="00CC7DE2"/>
    <w:rsid w:val="00CD7F25"/>
    <w:rsid w:val="00CF245B"/>
    <w:rsid w:val="00CF6CFA"/>
    <w:rsid w:val="00CF7AAC"/>
    <w:rsid w:val="00D10EF9"/>
    <w:rsid w:val="00D24893"/>
    <w:rsid w:val="00D43612"/>
    <w:rsid w:val="00D43C88"/>
    <w:rsid w:val="00D52CBF"/>
    <w:rsid w:val="00D576CA"/>
    <w:rsid w:val="00D66F04"/>
    <w:rsid w:val="00D75213"/>
    <w:rsid w:val="00D83D1B"/>
    <w:rsid w:val="00D979C6"/>
    <w:rsid w:val="00DA4AB8"/>
    <w:rsid w:val="00DB3C0F"/>
    <w:rsid w:val="00DC0120"/>
    <w:rsid w:val="00DC0258"/>
    <w:rsid w:val="00DC50E2"/>
    <w:rsid w:val="00DC54A0"/>
    <w:rsid w:val="00DC6C9C"/>
    <w:rsid w:val="00DD0624"/>
    <w:rsid w:val="00DD1BEE"/>
    <w:rsid w:val="00DF7327"/>
    <w:rsid w:val="00E076A3"/>
    <w:rsid w:val="00E11385"/>
    <w:rsid w:val="00E13CDE"/>
    <w:rsid w:val="00E2190B"/>
    <w:rsid w:val="00E2682A"/>
    <w:rsid w:val="00E27678"/>
    <w:rsid w:val="00E340A7"/>
    <w:rsid w:val="00E34208"/>
    <w:rsid w:val="00E35250"/>
    <w:rsid w:val="00E37290"/>
    <w:rsid w:val="00E41C6F"/>
    <w:rsid w:val="00E52467"/>
    <w:rsid w:val="00E52D98"/>
    <w:rsid w:val="00E54B1B"/>
    <w:rsid w:val="00E571E1"/>
    <w:rsid w:val="00E61935"/>
    <w:rsid w:val="00E62221"/>
    <w:rsid w:val="00E62923"/>
    <w:rsid w:val="00E64C97"/>
    <w:rsid w:val="00E656F6"/>
    <w:rsid w:val="00E67C46"/>
    <w:rsid w:val="00E730A5"/>
    <w:rsid w:val="00E76EBC"/>
    <w:rsid w:val="00E811F3"/>
    <w:rsid w:val="00E8164D"/>
    <w:rsid w:val="00E85F91"/>
    <w:rsid w:val="00E92A2A"/>
    <w:rsid w:val="00EB1E06"/>
    <w:rsid w:val="00EB4039"/>
    <w:rsid w:val="00EC33E4"/>
    <w:rsid w:val="00ED531E"/>
    <w:rsid w:val="00EE0ED9"/>
    <w:rsid w:val="00EE2E55"/>
    <w:rsid w:val="00F02006"/>
    <w:rsid w:val="00F0574A"/>
    <w:rsid w:val="00F12A62"/>
    <w:rsid w:val="00F15393"/>
    <w:rsid w:val="00F228B1"/>
    <w:rsid w:val="00F25BC8"/>
    <w:rsid w:val="00F27C5A"/>
    <w:rsid w:val="00F3055B"/>
    <w:rsid w:val="00F30B06"/>
    <w:rsid w:val="00F33A99"/>
    <w:rsid w:val="00F35836"/>
    <w:rsid w:val="00F53B2B"/>
    <w:rsid w:val="00F53DB6"/>
    <w:rsid w:val="00F56D4C"/>
    <w:rsid w:val="00F658F3"/>
    <w:rsid w:val="00F8016B"/>
    <w:rsid w:val="00F804E1"/>
    <w:rsid w:val="00F87F88"/>
    <w:rsid w:val="00F90A9F"/>
    <w:rsid w:val="00F91DF6"/>
    <w:rsid w:val="00F927DE"/>
    <w:rsid w:val="00F962E3"/>
    <w:rsid w:val="00FA3F66"/>
    <w:rsid w:val="00FB3374"/>
    <w:rsid w:val="00FB67DE"/>
    <w:rsid w:val="00FD6CB9"/>
    <w:rsid w:val="00FE3081"/>
    <w:rsid w:val="00FE3E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4B87ADDC"/>
  <w15:chartTrackingRefBased/>
  <w15:docId w15:val="{50D9686E-74A5-454E-8213-829852F43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1346"/>
    <w:pPr>
      <w:spacing w:before="120" w:after="120"/>
    </w:pPr>
    <w:rPr>
      <w:rFonts w:ascii="Arial" w:hAnsi="Arial"/>
      <w:snapToGrid w:val="0"/>
      <w:lang w:val="sv-SE"/>
    </w:rPr>
  </w:style>
  <w:style w:type="paragraph" w:styleId="Heading1">
    <w:name w:val="heading 1"/>
    <w:basedOn w:val="Normal"/>
    <w:next w:val="Normal"/>
    <w:qFormat/>
    <w:pPr>
      <w:keepNext/>
      <w:numPr>
        <w:numId w:val="2"/>
      </w:numPr>
      <w:tabs>
        <w:tab w:val="right" w:pos="567"/>
      </w:tabs>
      <w:spacing w:before="240" w:after="240"/>
      <w:jc w:val="both"/>
      <w:outlineLvl w:val="0"/>
    </w:pPr>
    <w:rPr>
      <w:b/>
      <w:lang w:val="fr-BE"/>
    </w:rPr>
  </w:style>
  <w:style w:type="paragraph" w:styleId="Heading2">
    <w:name w:val="heading 2"/>
    <w:basedOn w:val="Normal"/>
    <w:next w:val="Normal"/>
    <w:qFormat/>
    <w:pPr>
      <w:keepNext/>
      <w:outlineLvl w:val="1"/>
    </w:pPr>
    <w:rPr>
      <w:lang w:val="fr-BE"/>
    </w:rPr>
  </w:style>
  <w:style w:type="paragraph" w:styleId="Heading3">
    <w:name w:val="heading 3"/>
    <w:basedOn w:val="Normal"/>
    <w:next w:val="Normal"/>
    <w:qFormat/>
    <w:pPr>
      <w:keepNext/>
      <w:framePr w:hSpace="181" w:vSpace="181" w:wrap="auto" w:vAnchor="text" w:hAnchor="text" w:y="1"/>
      <w:outlineLvl w:val="2"/>
    </w:pPr>
    <w:rPr>
      <w:lang w:val="en-GB"/>
    </w:rPr>
  </w:style>
  <w:style w:type="paragraph" w:styleId="Heading4">
    <w:name w:val="heading 4"/>
    <w:basedOn w:val="Normal"/>
    <w:next w:val="Normal"/>
    <w:qFormat/>
    <w:pPr>
      <w:keepNext/>
      <w:numPr>
        <w:ilvl w:val="3"/>
        <w:numId w:val="2"/>
      </w:numPr>
      <w:spacing w:before="240" w:after="60"/>
      <w:outlineLvl w:val="3"/>
    </w:pPr>
    <w:rPr>
      <w:b/>
      <w:sz w:val="24"/>
    </w:rPr>
  </w:style>
  <w:style w:type="paragraph" w:styleId="Heading5">
    <w:name w:val="heading 5"/>
    <w:basedOn w:val="Normal"/>
    <w:next w:val="Normal"/>
    <w:qFormat/>
    <w:pPr>
      <w:numPr>
        <w:ilvl w:val="4"/>
        <w:numId w:val="2"/>
      </w:numPr>
      <w:spacing w:before="240" w:after="60"/>
      <w:outlineLvl w:val="4"/>
    </w:pPr>
    <w:rPr>
      <w:sz w:val="22"/>
    </w:rPr>
  </w:style>
  <w:style w:type="paragraph" w:styleId="Heading6">
    <w:name w:val="heading 6"/>
    <w:basedOn w:val="Normal"/>
    <w:next w:val="Normal"/>
    <w:qFormat/>
    <w:pPr>
      <w:numPr>
        <w:ilvl w:val="5"/>
        <w:numId w:val="2"/>
      </w:numPr>
      <w:tabs>
        <w:tab w:val="clear" w:pos="360"/>
        <w:tab w:val="num" w:pos="1152"/>
      </w:tabs>
      <w:spacing w:before="240" w:after="60"/>
      <w:ind w:left="1152" w:hanging="1152"/>
      <w:outlineLvl w:val="5"/>
    </w:pPr>
    <w:rPr>
      <w:i/>
      <w:sz w:val="22"/>
    </w:rPr>
  </w:style>
  <w:style w:type="paragraph" w:styleId="Heading7">
    <w:name w:val="heading 7"/>
    <w:basedOn w:val="Normal"/>
    <w:next w:val="Normal"/>
    <w:qFormat/>
    <w:pPr>
      <w:numPr>
        <w:ilvl w:val="6"/>
        <w:numId w:val="2"/>
      </w:numPr>
      <w:spacing w:before="240" w:after="60"/>
      <w:outlineLvl w:val="6"/>
    </w:pPr>
  </w:style>
  <w:style w:type="paragraph" w:styleId="Heading8">
    <w:name w:val="heading 8"/>
    <w:basedOn w:val="Normal"/>
    <w:next w:val="Normal"/>
    <w:qFormat/>
    <w:pPr>
      <w:numPr>
        <w:ilvl w:val="7"/>
        <w:numId w:val="2"/>
      </w:numPr>
      <w:spacing w:before="240" w:after="60"/>
      <w:outlineLvl w:val="7"/>
    </w:pPr>
    <w:rPr>
      <w:i/>
    </w:rPr>
  </w:style>
  <w:style w:type="paragraph" w:styleId="Heading9">
    <w:name w:val="heading 9"/>
    <w:basedOn w:val="Normal"/>
    <w:next w:val="Normal"/>
    <w:qFormat/>
    <w:pPr>
      <w:numPr>
        <w:ilvl w:val="8"/>
        <w:numId w:val="2"/>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8"/>
      <w:lang w:val="fr-BE"/>
    </w:rPr>
  </w:style>
  <w:style w:type="paragraph" w:styleId="Subtitle">
    <w:name w:val="Subtitle"/>
    <w:basedOn w:val="Normal"/>
    <w:qFormat/>
    <w:pPr>
      <w:jc w:val="center"/>
    </w:pPr>
    <w:rPr>
      <w:b/>
      <w:sz w:val="28"/>
      <w:lang w:val="fr-BE"/>
    </w:rPr>
  </w:style>
  <w:style w:type="paragraph" w:styleId="BodyTextIndent">
    <w:name w:val="Body Text Indent"/>
    <w:basedOn w:val="Normal"/>
    <w:pPr>
      <w:tabs>
        <w:tab w:val="num" w:pos="567"/>
      </w:tabs>
      <w:spacing w:before="0" w:after="0"/>
      <w:jc w:val="both"/>
    </w:pPr>
    <w:rPr>
      <w:rFonts w:ascii="Times New Roman" w:hAnsi="Times New Roman"/>
      <w:sz w:val="24"/>
    </w:rPr>
  </w:style>
  <w:style w:type="paragraph" w:styleId="BodyText">
    <w:name w:val="Body Text"/>
    <w:basedOn w:val="Normal"/>
  </w:style>
  <w:style w:type="paragraph" w:styleId="BodyTextIndent2">
    <w:name w:val="Body Text Indent 2"/>
    <w:basedOn w:val="Normal"/>
    <w:pPr>
      <w:tabs>
        <w:tab w:val="num" w:pos="567"/>
        <w:tab w:val="num" w:pos="2160"/>
      </w:tabs>
      <w:spacing w:after="240"/>
      <w:ind w:left="567" w:hanging="567"/>
      <w:jc w:val="both"/>
    </w:pPr>
    <w:rPr>
      <w:sz w:val="24"/>
      <w:u w:val="single"/>
    </w:rPr>
  </w:style>
  <w:style w:type="paragraph" w:styleId="BodyTextIndent3">
    <w:name w:val="Body Text Indent 3"/>
    <w:basedOn w:val="Normal"/>
    <w:pPr>
      <w:tabs>
        <w:tab w:val="left" w:pos="1276"/>
      </w:tabs>
      <w:ind w:left="1276" w:hanging="425"/>
      <w:jc w:val="both"/>
    </w:pPr>
    <w:rPr>
      <w:sz w:val="24"/>
    </w:rPr>
  </w:style>
  <w:style w:type="paragraph" w:customStyle="1" w:styleId="Text3">
    <w:name w:val="Text 3"/>
    <w:basedOn w:val="Normal"/>
    <w:pPr>
      <w:tabs>
        <w:tab w:val="left" w:pos="2302"/>
      </w:tabs>
      <w:spacing w:after="240"/>
      <w:ind w:left="1202"/>
      <w:jc w:val="both"/>
    </w:pPr>
    <w:rPr>
      <w:sz w:val="24"/>
      <w:lang w:val="en-G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pPr>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line="240" w:lineRule="exact"/>
      <w:jc w:val="both"/>
    </w:pPr>
    <w:rPr>
      <w:b/>
      <w:sz w:val="24"/>
      <w:lang w:val="en-GB"/>
    </w:rPr>
  </w:style>
  <w:style w:type="character" w:styleId="Hyperlink">
    <w:name w:val="Hyperlink"/>
    <w:rPr>
      <w:color w:val="0000FF"/>
      <w:u w:val="single"/>
    </w:rPr>
  </w:style>
  <w:style w:type="paragraph" w:styleId="FootnoteText">
    <w:name w:val="footnote text"/>
    <w:basedOn w:val="Normal"/>
    <w:semiHidden/>
    <w:rPr>
      <w:lang w:val="fr-FR"/>
    </w:rPr>
  </w:style>
  <w:style w:type="character" w:styleId="FootnoteReference">
    <w:name w:val="footnote reference"/>
    <w:semiHidden/>
    <w:rPr>
      <w:vertAlign w:val="superscript"/>
    </w:rPr>
  </w:style>
  <w:style w:type="paragraph" w:styleId="DocumentMap">
    <w:name w:val="Document Map"/>
    <w:basedOn w:val="Normal"/>
    <w:semiHidden/>
    <w:pPr>
      <w:shd w:val="clear" w:color="auto" w:fill="000080"/>
    </w:pPr>
    <w:rPr>
      <w:sz w:val="24"/>
      <w:lang w:val="fr-FR"/>
    </w:rPr>
  </w:style>
  <w:style w:type="paragraph" w:customStyle="1" w:styleId="bulletsub">
    <w:name w:val="bullet_sub"/>
    <w:basedOn w:val="Normal"/>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sz w:val="22"/>
      <w:lang w:val="en-GB"/>
    </w:rPr>
  </w:style>
  <w:style w:type="paragraph" w:customStyle="1" w:styleId="SubTitle1">
    <w:name w:val="SubTitle 1"/>
    <w:basedOn w:val="Normal"/>
    <w:next w:val="SubTitle2"/>
    <w:pPr>
      <w:spacing w:after="240"/>
      <w:jc w:val="center"/>
    </w:pPr>
    <w:rPr>
      <w:b/>
      <w:sz w:val="40"/>
      <w:lang w:val="en-GB"/>
    </w:rPr>
  </w:style>
  <w:style w:type="paragraph" w:customStyle="1" w:styleId="SubTitle2">
    <w:name w:val="SubTitle 2"/>
    <w:basedOn w:val="Normal"/>
    <w:pPr>
      <w:spacing w:after="240"/>
      <w:jc w:val="center"/>
    </w:pPr>
    <w:rPr>
      <w:b/>
      <w:sz w:val="32"/>
      <w:lang w:val="en-GB"/>
    </w:rPr>
  </w:style>
  <w:style w:type="paragraph" w:customStyle="1" w:styleId="Annexetitle">
    <w:name w:val="Annexe_title"/>
    <w:basedOn w:val="Heading1"/>
    <w:next w:val="Normal"/>
    <w:autoRedefine/>
    <w:pPr>
      <w:keepNext w:val="0"/>
      <w:pageBreakBefore/>
      <w:numPr>
        <w:numId w:val="0"/>
      </w:numPr>
      <w:tabs>
        <w:tab w:val="left" w:pos="567"/>
        <w:tab w:val="left" w:pos="2552"/>
        <w:tab w:val="left" w:pos="7938"/>
        <w:tab w:val="left" w:pos="9072"/>
      </w:tabs>
      <w:spacing w:before="0" w:after="0"/>
      <w:jc w:val="left"/>
      <w:outlineLvl w:val="9"/>
    </w:pPr>
    <w:rPr>
      <w:caps/>
      <w:sz w:val="28"/>
      <w:lang w:val="en-GB"/>
    </w:rPr>
  </w:style>
  <w:style w:type="paragraph" w:customStyle="1" w:styleId="Style1">
    <w:name w:val="Style1"/>
    <w:basedOn w:val="Normal"/>
    <w:pPr>
      <w:keepNext/>
      <w:widowControl w:val="0"/>
      <w:tabs>
        <w:tab w:val="num" w:pos="992"/>
      </w:tabs>
      <w:ind w:left="992" w:hanging="992"/>
    </w:pPr>
    <w:rPr>
      <w:b/>
      <w:sz w:val="18"/>
      <w:lang w:val="fr-FR"/>
    </w:rPr>
  </w:style>
  <w:style w:type="paragraph" w:customStyle="1" w:styleId="titlefront">
    <w:name w:val="title_front"/>
    <w:basedOn w:val="Normal"/>
    <w:pPr>
      <w:spacing w:before="240"/>
      <w:ind w:left="1701"/>
      <w:jc w:val="right"/>
    </w:pPr>
    <w:rPr>
      <w:rFonts w:ascii="Optima" w:hAnsi="Optima"/>
      <w:b/>
      <w:sz w:val="28"/>
      <w:lang w:val="en-GB"/>
    </w:rPr>
  </w:style>
  <w:style w:type="paragraph" w:styleId="TOC1">
    <w:name w:val="toc 1"/>
    <w:basedOn w:val="Normal"/>
    <w:next w:val="Normal"/>
    <w:autoRedefine/>
    <w:semiHidden/>
    <w:pPr>
      <w:tabs>
        <w:tab w:val="left" w:pos="567"/>
        <w:tab w:val="left" w:pos="600"/>
        <w:tab w:val="left" w:pos="851"/>
        <w:tab w:val="left" w:pos="1200"/>
        <w:tab w:val="left" w:pos="1418"/>
        <w:tab w:val="left" w:pos="1985"/>
        <w:tab w:val="right" w:leader="dot" w:pos="8777"/>
      </w:tabs>
      <w:spacing w:before="60" w:after="60"/>
      <w:ind w:left="567" w:hanging="567"/>
    </w:pPr>
    <w:rPr>
      <w:b/>
      <w:i/>
      <w:caps/>
      <w:noProof/>
    </w:rPr>
  </w:style>
  <w:style w:type="paragraph" w:styleId="TOC2">
    <w:name w:val="toc 2"/>
    <w:basedOn w:val="Normal"/>
    <w:next w:val="Normal"/>
    <w:autoRedefine/>
    <w:semiHidden/>
    <w:pPr>
      <w:spacing w:before="0" w:after="0"/>
      <w:ind w:left="200"/>
    </w:pPr>
    <w:rPr>
      <w:rFonts w:ascii="Times New Roman" w:hAnsi="Times New Roman"/>
      <w:smallCaps/>
    </w:rPr>
  </w:style>
  <w:style w:type="character" w:styleId="Strong">
    <w:name w:val="Strong"/>
    <w:qFormat/>
    <w:rPr>
      <w:b/>
    </w:rPr>
  </w:style>
  <w:style w:type="paragraph" w:customStyle="1" w:styleId="Blockquote">
    <w:name w:val="Blockquote"/>
    <w:basedOn w:val="Normal"/>
    <w:pPr>
      <w:widowControl w:val="0"/>
      <w:spacing w:before="100" w:after="100"/>
      <w:ind w:left="360" w:right="360"/>
    </w:pPr>
    <w:rPr>
      <w:sz w:val="24"/>
      <w:lang w:val="en-US"/>
    </w:rPr>
  </w:style>
  <w:style w:type="paragraph" w:styleId="TOC3">
    <w:name w:val="toc 3"/>
    <w:basedOn w:val="Normal"/>
    <w:next w:val="Normal"/>
    <w:autoRedefine/>
    <w:semiHidden/>
    <w:pPr>
      <w:spacing w:before="0" w:after="0"/>
      <w:ind w:left="400"/>
    </w:pPr>
    <w:rPr>
      <w:rFonts w:ascii="Times New Roman" w:hAnsi="Times New Roman"/>
      <w:i/>
    </w:rPr>
  </w:style>
  <w:style w:type="paragraph" w:styleId="TOC4">
    <w:name w:val="toc 4"/>
    <w:basedOn w:val="Normal"/>
    <w:next w:val="Normal"/>
    <w:autoRedefine/>
    <w:semiHidden/>
    <w:pPr>
      <w:spacing w:before="0" w:after="0"/>
      <w:ind w:left="600"/>
    </w:pPr>
    <w:rPr>
      <w:rFonts w:ascii="Times New Roman" w:hAnsi="Times New Roman"/>
      <w:sz w:val="18"/>
    </w:rPr>
  </w:style>
  <w:style w:type="paragraph" w:styleId="TOC5">
    <w:name w:val="toc 5"/>
    <w:basedOn w:val="Normal"/>
    <w:next w:val="Normal"/>
    <w:autoRedefine/>
    <w:semiHidden/>
    <w:pPr>
      <w:spacing w:before="0" w:after="0"/>
      <w:ind w:left="800"/>
    </w:pPr>
    <w:rPr>
      <w:rFonts w:ascii="Times New Roman" w:hAnsi="Times New Roman"/>
      <w:sz w:val="18"/>
    </w:rPr>
  </w:style>
  <w:style w:type="paragraph" w:styleId="TOC6">
    <w:name w:val="toc 6"/>
    <w:basedOn w:val="Normal"/>
    <w:next w:val="Normal"/>
    <w:autoRedefine/>
    <w:semiHidden/>
    <w:pPr>
      <w:spacing w:before="0" w:after="0"/>
      <w:ind w:left="1000"/>
    </w:pPr>
    <w:rPr>
      <w:rFonts w:ascii="Times New Roman" w:hAnsi="Times New Roman"/>
      <w:sz w:val="18"/>
    </w:rPr>
  </w:style>
  <w:style w:type="paragraph" w:styleId="TOC7">
    <w:name w:val="toc 7"/>
    <w:basedOn w:val="Normal"/>
    <w:next w:val="Normal"/>
    <w:autoRedefine/>
    <w:semiHidden/>
    <w:pPr>
      <w:spacing w:before="0" w:after="0"/>
      <w:ind w:left="1200"/>
    </w:pPr>
    <w:rPr>
      <w:rFonts w:ascii="Times New Roman" w:hAnsi="Times New Roman"/>
      <w:sz w:val="18"/>
    </w:rPr>
  </w:style>
  <w:style w:type="paragraph" w:styleId="TOC8">
    <w:name w:val="toc 8"/>
    <w:basedOn w:val="Normal"/>
    <w:next w:val="Normal"/>
    <w:autoRedefine/>
    <w:semiHidden/>
    <w:pPr>
      <w:spacing w:before="0" w:after="0"/>
      <w:ind w:left="1400"/>
    </w:pPr>
    <w:rPr>
      <w:rFonts w:ascii="Times New Roman" w:hAnsi="Times New Roman"/>
      <w:sz w:val="18"/>
    </w:rPr>
  </w:style>
  <w:style w:type="paragraph" w:styleId="TOC9">
    <w:name w:val="toc 9"/>
    <w:basedOn w:val="Normal"/>
    <w:next w:val="Normal"/>
    <w:autoRedefine/>
    <w:semiHidden/>
    <w:pPr>
      <w:spacing w:before="0" w:after="0"/>
      <w:ind w:left="1600"/>
    </w:pPr>
    <w:rPr>
      <w:rFonts w:ascii="Times New Roman" w:hAnsi="Times New Roman"/>
      <w:sz w:val="18"/>
    </w:rPr>
  </w:style>
  <w:style w:type="character" w:styleId="FollowedHyperlink">
    <w:name w:val="FollowedHyperlink"/>
    <w:rPr>
      <w:color w:val="800080"/>
      <w:u w:val="single"/>
    </w:rPr>
  </w:style>
  <w:style w:type="paragraph" w:customStyle="1" w:styleId="Style2">
    <w:name w:val="Style2"/>
    <w:basedOn w:val="Style1"/>
    <w:pPr>
      <w:tabs>
        <w:tab w:val="clear" w:pos="992"/>
        <w:tab w:val="num" w:pos="2091"/>
      </w:tabs>
      <w:ind w:left="2977"/>
      <w:jc w:val="both"/>
    </w:pPr>
  </w:style>
  <w:style w:type="paragraph" w:customStyle="1" w:styleId="text">
    <w:name w:val="text"/>
    <w:pPr>
      <w:widowControl w:val="0"/>
      <w:spacing w:before="240" w:line="240" w:lineRule="exact"/>
      <w:jc w:val="both"/>
    </w:pPr>
    <w:rPr>
      <w:rFonts w:ascii="Arial" w:hAnsi="Arial"/>
      <w:snapToGrid w:val="0"/>
      <w:sz w:val="24"/>
      <w:lang w:val="cs-CZ"/>
    </w:rPr>
  </w:style>
  <w:style w:type="paragraph" w:customStyle="1" w:styleId="Section">
    <w:name w:val="Section"/>
    <w:basedOn w:val="Normal"/>
    <w:pPr>
      <w:widowControl w:val="0"/>
      <w:spacing w:before="0" w:after="0" w:line="360" w:lineRule="exact"/>
      <w:jc w:val="center"/>
    </w:pPr>
    <w:rPr>
      <w:b/>
      <w:sz w:val="32"/>
      <w:lang w:val="cs-CZ"/>
    </w:rPr>
  </w:style>
  <w:style w:type="paragraph" w:customStyle="1" w:styleId="ManualNumPar1">
    <w:name w:val="Manual NumPar 1"/>
    <w:basedOn w:val="Normal"/>
    <w:next w:val="Normal"/>
    <w:pPr>
      <w:ind w:left="851" w:hanging="851"/>
      <w:jc w:val="both"/>
    </w:pPr>
    <w:rPr>
      <w:rFonts w:ascii="Times New Roman" w:hAnsi="Times New Roman"/>
      <w:sz w:val="24"/>
      <w:lang w:val="fr-FR"/>
    </w:rPr>
  </w:style>
  <w:style w:type="table" w:styleId="TableGrid">
    <w:name w:val="Table Grid"/>
    <w:basedOn w:val="TableNormal"/>
    <w:rsid w:val="00F90A9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AE7D13"/>
    <w:pPr>
      <w:tabs>
        <w:tab w:val="num" w:pos="567"/>
      </w:tabs>
      <w:spacing w:before="0" w:after="0"/>
      <w:jc w:val="both"/>
    </w:pPr>
    <w:rPr>
      <w:rFonts w:ascii="Times New Roman" w:hAnsi="Times New Roman"/>
      <w:snapToGrid/>
      <w:sz w:val="24"/>
      <w:lang w:eastAsia="en-GB"/>
    </w:rPr>
  </w:style>
  <w:style w:type="paragraph" w:customStyle="1" w:styleId="oddl-nadpis">
    <w:name w:val="oddíl-nadpis"/>
    <w:basedOn w:val="Normal"/>
    <w:rsid w:val="000417E2"/>
    <w:pPr>
      <w:keepNext/>
      <w:widowControl w:val="0"/>
      <w:tabs>
        <w:tab w:val="left" w:pos="567"/>
      </w:tabs>
      <w:spacing w:before="240" w:after="0" w:line="240" w:lineRule="exact"/>
    </w:pPr>
    <w:rPr>
      <w:b/>
      <w:sz w:val="24"/>
      <w:lang w:val="cs-CZ"/>
    </w:rPr>
  </w:style>
  <w:style w:type="paragraph" w:styleId="BalloonText">
    <w:name w:val="Balloon Text"/>
    <w:basedOn w:val="Normal"/>
    <w:semiHidden/>
    <w:rsid w:val="00B25580"/>
    <w:rPr>
      <w:rFonts w:ascii="Tahoma" w:hAnsi="Tahoma" w:cs="Tahoma"/>
      <w:sz w:val="16"/>
      <w:szCs w:val="16"/>
    </w:rPr>
  </w:style>
  <w:style w:type="character" w:styleId="CommentReference">
    <w:name w:val="annotation reference"/>
    <w:rsid w:val="00CF7AAC"/>
    <w:rPr>
      <w:sz w:val="16"/>
      <w:szCs w:val="16"/>
    </w:rPr>
  </w:style>
  <w:style w:type="paragraph" w:styleId="CommentText">
    <w:name w:val="annotation text"/>
    <w:basedOn w:val="Normal"/>
    <w:link w:val="CommentTextChar"/>
    <w:rsid w:val="00CF7AAC"/>
  </w:style>
  <w:style w:type="character" w:customStyle="1" w:styleId="CommentTextChar">
    <w:name w:val="Comment Text Char"/>
    <w:link w:val="CommentText"/>
    <w:rsid w:val="00CF7AAC"/>
    <w:rPr>
      <w:rFonts w:ascii="Arial" w:hAnsi="Arial"/>
      <w:snapToGrid w:val="0"/>
      <w:lang w:val="sv-SE" w:eastAsia="en-US"/>
    </w:rPr>
  </w:style>
  <w:style w:type="paragraph" w:styleId="CommentSubject">
    <w:name w:val="annotation subject"/>
    <w:basedOn w:val="CommentText"/>
    <w:next w:val="CommentText"/>
    <w:link w:val="CommentSubjectChar"/>
    <w:rsid w:val="00CF7AAC"/>
    <w:rPr>
      <w:b/>
      <w:bCs/>
    </w:rPr>
  </w:style>
  <w:style w:type="character" w:customStyle="1" w:styleId="CommentSubjectChar">
    <w:name w:val="Comment Subject Char"/>
    <w:link w:val="CommentSubject"/>
    <w:rsid w:val="00CF7AAC"/>
    <w:rPr>
      <w:rFonts w:ascii="Arial" w:hAnsi="Arial"/>
      <w:b/>
      <w:bCs/>
      <w:snapToGrid w:val="0"/>
      <w:lang w:val="sv-S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7621717">
      <w:bodyDiv w:val="1"/>
      <w:marLeft w:val="0"/>
      <w:marRight w:val="0"/>
      <w:marTop w:val="0"/>
      <w:marBottom w:val="0"/>
      <w:divBdr>
        <w:top w:val="none" w:sz="0" w:space="0" w:color="auto"/>
        <w:left w:val="none" w:sz="0" w:space="0" w:color="auto"/>
        <w:bottom w:val="none" w:sz="0" w:space="0" w:color="auto"/>
        <w:right w:val="none" w:sz="0" w:space="0" w:color="auto"/>
      </w:divBdr>
    </w:div>
    <w:div w:id="1535968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0ED202A2620AE446BBDCE89FA3BBA43F" ma:contentTypeVersion="6" ma:contentTypeDescription="Creare un nuovo documento." ma:contentTypeScope="" ma:versionID="7360f8400cebeea44f0503e15bbbfcc3">
  <xsd:schema xmlns:xsd="http://www.w3.org/2001/XMLSchema" xmlns:xs="http://www.w3.org/2001/XMLSchema" xmlns:p="http://schemas.microsoft.com/office/2006/metadata/properties" xmlns:ns2="b1d0af56-621d-4e36-9332-9dc66a925961" xmlns:ns3="842b263e-9789-4484-be19-fa1db0daafc1" targetNamespace="http://schemas.microsoft.com/office/2006/metadata/properties" ma:root="true" ma:fieldsID="e1f73a04b7e47af28074c70bafe7f5f3" ns2:_="" ns3:_="">
    <xsd:import namespace="b1d0af56-621d-4e36-9332-9dc66a925961"/>
    <xsd:import namespace="842b263e-9789-4484-be19-fa1db0daafc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d0af56-621d-4e36-9332-9dc66a9259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42b263e-9789-4484-be19-fa1db0daafc1"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FF76283-C0D6-4E01-8643-33B68EEF044A}">
  <ds:schemaRefs>
    <ds:schemaRef ds:uri="http://schemas.microsoft.com/sharepoint/v3/contenttype/forms"/>
  </ds:schemaRefs>
</ds:datastoreItem>
</file>

<file path=customXml/itemProps2.xml><?xml version="1.0" encoding="utf-8"?>
<ds:datastoreItem xmlns:ds="http://schemas.openxmlformats.org/officeDocument/2006/customXml" ds:itemID="{83115519-C1BE-4F98-9EE4-EFFBD88F47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d0af56-621d-4e36-9332-9dc66a925961"/>
    <ds:schemaRef ds:uri="842b263e-9789-4484-be19-fa1db0daaf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29F87C-0AAE-4253-8FF9-2BE03FB8A5DF}">
  <ds:schemaRefs>
    <ds:schemaRef ds:uri="http://purl.org/dc/elements/1.1/"/>
    <ds:schemaRef ds:uri="http://schemas.microsoft.com/office/2006/metadata/properties"/>
    <ds:schemaRef ds:uri="http://purl.org/dc/terms/"/>
    <ds:schemaRef ds:uri="b1d0af56-621d-4e36-9332-9dc66a925961"/>
    <ds:schemaRef ds:uri="http://schemas.microsoft.com/office/2006/documentManagement/types"/>
    <ds:schemaRef ds:uri="842b263e-9789-4484-be19-fa1db0daafc1"/>
    <ds:schemaRef ds:uri="http://www.w3.org/XML/1998/namespace"/>
    <ds:schemaRef ds:uri="http://schemas.microsoft.com/office/infopath/2007/PartnerControls"/>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Pages>
  <Words>548</Words>
  <Characters>3259</Characters>
  <Application>Microsoft Office Word</Application>
  <DocSecurity>0</DocSecurity>
  <Lines>27</Lines>
  <Paragraphs>7</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INSTRUCTIONS TO TENDERERS</vt:lpstr>
      <vt:lpstr>INSTRUCTIONS TO TENDERERS</vt:lpstr>
    </vt:vector>
  </TitlesOfParts>
  <Company>European Commission</Company>
  <LinksUpToDate>false</LinksUpToDate>
  <CharactersWithSpaces>3800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TO TENDERERS</dc:title>
  <dc:subject/>
  <dc:creator>ENGSTROM</dc:creator>
  <cp:keywords/>
  <cp:lastModifiedBy>Francesca Franzetti</cp:lastModifiedBy>
  <cp:revision>15</cp:revision>
  <cp:lastPrinted>2025-07-07T12:42:00Z</cp:lastPrinted>
  <dcterms:created xsi:type="dcterms:W3CDTF">2025-07-04T16:35:00Z</dcterms:created>
  <dcterms:modified xsi:type="dcterms:W3CDTF">2025-07-07T12:58:00Z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476927691</vt:i4>
  </property>
  <property fmtid="{D5CDD505-2E9C-101B-9397-08002B2CF9AE}" pid="3" name="_EmailSubject">
    <vt:lpwstr>Annexes fournitures</vt:lpwstr>
  </property>
  <property fmtid="{D5CDD505-2E9C-101B-9397-08002B2CF9AE}" pid="4" name="_AuthorEmail">
    <vt:lpwstr>Ana-Elena.PALLARES@cec.eu.int</vt:lpwstr>
  </property>
  <property fmtid="{D5CDD505-2E9C-101B-9397-08002B2CF9AE}" pid="5" name="_AuthorEmailDisplayName">
    <vt:lpwstr>PALLARES Ana Elena (AIDCO)</vt:lpwstr>
  </property>
  <property fmtid="{D5CDD505-2E9C-101B-9397-08002B2CF9AE}" pid="6" name="_ReviewingToolsShownOnce">
    <vt:lpwstr/>
  </property>
  <property fmtid="{D5CDD505-2E9C-101B-9397-08002B2CF9AE}" pid="7" name="ContentTypeId">
    <vt:lpwstr>0x0101000ED202A2620AE446BBDCE89FA3BBA43F</vt:lpwstr>
  </property>
</Properties>
</file>